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4708" w:rsidRPr="00923D71" w:rsidP="009A277D">
      <w:pPr>
        <w:pStyle w:val="Title"/>
        <w:jc w:val="right"/>
        <w:rPr>
          <w:b w:val="0"/>
          <w:sz w:val="27"/>
          <w:szCs w:val="27"/>
        </w:rPr>
      </w:pPr>
      <w:r w:rsidRPr="00923D71">
        <w:rPr>
          <w:b w:val="0"/>
          <w:sz w:val="27"/>
          <w:szCs w:val="27"/>
        </w:rPr>
        <w:t xml:space="preserve">Дело № </w:t>
      </w:r>
      <w:r w:rsidRPr="00923D71" w:rsidR="004900BC">
        <w:rPr>
          <w:b w:val="0"/>
          <w:sz w:val="27"/>
          <w:szCs w:val="27"/>
        </w:rPr>
        <w:t>5</w:t>
      </w:r>
      <w:r w:rsidRPr="00923D71">
        <w:rPr>
          <w:b w:val="0"/>
          <w:sz w:val="27"/>
          <w:szCs w:val="27"/>
        </w:rPr>
        <w:t>-</w:t>
      </w:r>
      <w:r w:rsidRPr="00923D71" w:rsidR="00B0110B">
        <w:rPr>
          <w:b w:val="0"/>
          <w:sz w:val="27"/>
          <w:szCs w:val="27"/>
        </w:rPr>
        <w:t>-</w:t>
      </w:r>
      <w:r w:rsidRPr="00923D71" w:rsidR="0020073E">
        <w:rPr>
          <w:b w:val="0"/>
          <w:sz w:val="27"/>
          <w:szCs w:val="27"/>
        </w:rPr>
        <w:t>26</w:t>
      </w:r>
      <w:r w:rsidRPr="00923D71" w:rsidR="00BE4477">
        <w:rPr>
          <w:b w:val="0"/>
          <w:sz w:val="27"/>
          <w:szCs w:val="27"/>
        </w:rPr>
        <w:t>13</w:t>
      </w:r>
      <w:r w:rsidRPr="00923D71">
        <w:rPr>
          <w:b w:val="0"/>
          <w:sz w:val="27"/>
          <w:szCs w:val="27"/>
        </w:rPr>
        <w:t>/</w:t>
      </w:r>
      <w:r w:rsidRPr="00923D71" w:rsidR="0016404F">
        <w:rPr>
          <w:b w:val="0"/>
          <w:sz w:val="27"/>
          <w:szCs w:val="27"/>
        </w:rPr>
        <w:t>20</w:t>
      </w:r>
      <w:r w:rsidRPr="00923D71" w:rsidR="002523E0">
        <w:rPr>
          <w:b w:val="0"/>
          <w:sz w:val="27"/>
          <w:szCs w:val="27"/>
        </w:rPr>
        <w:t>2</w:t>
      </w:r>
      <w:r w:rsidRPr="00923D71" w:rsidR="00572C92">
        <w:rPr>
          <w:b w:val="0"/>
          <w:sz w:val="27"/>
          <w:szCs w:val="27"/>
        </w:rPr>
        <w:t>4</w:t>
      </w:r>
    </w:p>
    <w:p w:rsidR="00D73BF6" w:rsidRPr="00923D71" w:rsidP="009A277D">
      <w:pPr>
        <w:pStyle w:val="Standard"/>
        <w:jc w:val="center"/>
        <w:rPr>
          <w:sz w:val="27"/>
          <w:szCs w:val="27"/>
        </w:rPr>
      </w:pPr>
    </w:p>
    <w:p w:rsidR="00A77E5B" w:rsidRPr="00923D71" w:rsidP="009A277D">
      <w:pPr>
        <w:pStyle w:val="Standard"/>
        <w:jc w:val="center"/>
        <w:rPr>
          <w:sz w:val="27"/>
          <w:szCs w:val="27"/>
        </w:rPr>
      </w:pPr>
      <w:r w:rsidRPr="00923D71">
        <w:rPr>
          <w:sz w:val="27"/>
          <w:szCs w:val="27"/>
        </w:rPr>
        <w:t>П О С Т А Н О В Л Е Н И Е</w:t>
      </w:r>
    </w:p>
    <w:p w:rsidR="00A77E5B" w:rsidRPr="00923D71" w:rsidP="009A277D">
      <w:pPr>
        <w:pStyle w:val="Standard"/>
        <w:jc w:val="center"/>
        <w:rPr>
          <w:sz w:val="27"/>
          <w:szCs w:val="27"/>
        </w:rPr>
      </w:pPr>
      <w:r w:rsidRPr="00923D71">
        <w:rPr>
          <w:sz w:val="27"/>
          <w:szCs w:val="27"/>
        </w:rPr>
        <w:t xml:space="preserve">о назначении административного наказания </w:t>
      </w:r>
    </w:p>
    <w:p w:rsidR="00D73BF6" w:rsidRPr="00923D71" w:rsidP="009A277D">
      <w:pPr>
        <w:pStyle w:val="Title"/>
        <w:jc w:val="both"/>
        <w:rPr>
          <w:b w:val="0"/>
          <w:sz w:val="27"/>
          <w:szCs w:val="27"/>
        </w:rPr>
      </w:pPr>
    </w:p>
    <w:p w:rsidR="0078485E" w:rsidRPr="00923D71" w:rsidP="009A277D">
      <w:pPr>
        <w:pStyle w:val="Title"/>
        <w:jc w:val="both"/>
        <w:rPr>
          <w:b w:val="0"/>
          <w:sz w:val="27"/>
          <w:szCs w:val="27"/>
        </w:rPr>
      </w:pPr>
      <w:r w:rsidRPr="00923D71">
        <w:rPr>
          <w:b w:val="0"/>
          <w:sz w:val="27"/>
          <w:szCs w:val="27"/>
        </w:rPr>
        <w:t>24 апреля</w:t>
      </w:r>
      <w:r w:rsidRPr="00923D71" w:rsidR="00572C92">
        <w:rPr>
          <w:b w:val="0"/>
          <w:sz w:val="27"/>
          <w:szCs w:val="27"/>
        </w:rPr>
        <w:t xml:space="preserve"> 2024</w:t>
      </w:r>
      <w:r w:rsidRPr="00923D71">
        <w:rPr>
          <w:b w:val="0"/>
          <w:sz w:val="27"/>
          <w:szCs w:val="27"/>
        </w:rPr>
        <w:t xml:space="preserve"> года      </w:t>
      </w:r>
      <w:r w:rsidRPr="00923D71">
        <w:rPr>
          <w:b w:val="0"/>
          <w:sz w:val="27"/>
          <w:szCs w:val="27"/>
        </w:rPr>
        <w:t xml:space="preserve"> </w:t>
      </w:r>
      <w:r w:rsidRPr="00923D71" w:rsidR="0025069D">
        <w:rPr>
          <w:b w:val="0"/>
          <w:sz w:val="27"/>
          <w:szCs w:val="27"/>
        </w:rPr>
        <w:t xml:space="preserve">    </w:t>
      </w:r>
      <w:r w:rsidRPr="00923D71" w:rsidR="004D5D4E">
        <w:rPr>
          <w:b w:val="0"/>
          <w:sz w:val="27"/>
          <w:szCs w:val="27"/>
        </w:rPr>
        <w:t xml:space="preserve"> </w:t>
      </w:r>
      <w:r w:rsidRPr="00923D71" w:rsidR="000D0602">
        <w:rPr>
          <w:b w:val="0"/>
          <w:sz w:val="27"/>
          <w:szCs w:val="27"/>
        </w:rPr>
        <w:t xml:space="preserve"> </w:t>
      </w:r>
      <w:r w:rsidRPr="00923D71" w:rsidR="00B34738">
        <w:rPr>
          <w:b w:val="0"/>
          <w:sz w:val="27"/>
          <w:szCs w:val="27"/>
        </w:rPr>
        <w:t xml:space="preserve">   </w:t>
      </w:r>
      <w:r w:rsidRPr="00923D71" w:rsidR="000D0602">
        <w:rPr>
          <w:b w:val="0"/>
          <w:sz w:val="27"/>
          <w:szCs w:val="27"/>
        </w:rPr>
        <w:t xml:space="preserve">    </w:t>
      </w:r>
      <w:r w:rsidRPr="00923D71" w:rsidR="006B6622">
        <w:rPr>
          <w:b w:val="0"/>
          <w:sz w:val="27"/>
          <w:szCs w:val="27"/>
        </w:rPr>
        <w:t xml:space="preserve"> </w:t>
      </w:r>
      <w:r w:rsidRPr="00923D71" w:rsidR="007F3AB4">
        <w:rPr>
          <w:b w:val="0"/>
          <w:sz w:val="27"/>
          <w:szCs w:val="27"/>
        </w:rPr>
        <w:t xml:space="preserve">    </w:t>
      </w:r>
      <w:r w:rsidRPr="00923D71" w:rsidR="004D5D4E">
        <w:rPr>
          <w:b w:val="0"/>
          <w:sz w:val="27"/>
          <w:szCs w:val="27"/>
        </w:rPr>
        <w:t xml:space="preserve">      </w:t>
      </w:r>
      <w:r w:rsidRPr="00923D71" w:rsidR="004900BC">
        <w:rPr>
          <w:b w:val="0"/>
          <w:sz w:val="27"/>
          <w:szCs w:val="27"/>
        </w:rPr>
        <w:t xml:space="preserve">    </w:t>
      </w:r>
      <w:r w:rsidRPr="00923D71" w:rsidR="008D4D41">
        <w:rPr>
          <w:b w:val="0"/>
          <w:sz w:val="27"/>
          <w:szCs w:val="27"/>
        </w:rPr>
        <w:t xml:space="preserve">     </w:t>
      </w:r>
      <w:r w:rsidRPr="00923D71" w:rsidR="004900BC">
        <w:rPr>
          <w:b w:val="0"/>
          <w:sz w:val="27"/>
          <w:szCs w:val="27"/>
        </w:rPr>
        <w:t xml:space="preserve"> </w:t>
      </w:r>
      <w:r w:rsidRPr="00923D71" w:rsidR="0031011B">
        <w:rPr>
          <w:b w:val="0"/>
          <w:sz w:val="27"/>
          <w:szCs w:val="27"/>
        </w:rPr>
        <w:t xml:space="preserve">   </w:t>
      </w:r>
      <w:r w:rsidRPr="00923D71" w:rsidR="007064C8">
        <w:rPr>
          <w:b w:val="0"/>
          <w:sz w:val="27"/>
          <w:szCs w:val="27"/>
        </w:rPr>
        <w:t xml:space="preserve">         </w:t>
      </w:r>
      <w:r w:rsidRPr="00923D71" w:rsidR="00BC08EB">
        <w:rPr>
          <w:b w:val="0"/>
          <w:sz w:val="27"/>
          <w:szCs w:val="27"/>
        </w:rPr>
        <w:t xml:space="preserve">  </w:t>
      </w:r>
      <w:r w:rsidRPr="00923D71" w:rsidR="0031011B">
        <w:rPr>
          <w:b w:val="0"/>
          <w:sz w:val="27"/>
          <w:szCs w:val="27"/>
        </w:rPr>
        <w:t xml:space="preserve">  </w:t>
      </w:r>
      <w:r w:rsidRPr="00923D71" w:rsidR="00D56A03">
        <w:rPr>
          <w:b w:val="0"/>
          <w:sz w:val="27"/>
          <w:szCs w:val="27"/>
        </w:rPr>
        <w:t xml:space="preserve">  </w:t>
      </w:r>
      <w:r w:rsidRPr="00923D71" w:rsidR="003F3F76">
        <w:rPr>
          <w:b w:val="0"/>
          <w:sz w:val="27"/>
          <w:szCs w:val="27"/>
        </w:rPr>
        <w:t xml:space="preserve">  </w:t>
      </w:r>
      <w:r w:rsidRPr="00923D71" w:rsidR="003F0ADC">
        <w:rPr>
          <w:b w:val="0"/>
          <w:sz w:val="27"/>
          <w:szCs w:val="27"/>
        </w:rPr>
        <w:t xml:space="preserve"> </w:t>
      </w:r>
      <w:r w:rsidRPr="00923D71" w:rsidR="00D73BF6">
        <w:rPr>
          <w:b w:val="0"/>
          <w:sz w:val="27"/>
          <w:szCs w:val="27"/>
        </w:rPr>
        <w:t xml:space="preserve">    </w:t>
      </w:r>
      <w:r w:rsidRPr="00923D71" w:rsidR="00BE4D80">
        <w:rPr>
          <w:b w:val="0"/>
          <w:sz w:val="27"/>
          <w:szCs w:val="27"/>
        </w:rPr>
        <w:t xml:space="preserve">     </w:t>
      </w:r>
      <w:r w:rsidRPr="00923D71" w:rsidR="0031011B">
        <w:rPr>
          <w:b w:val="0"/>
          <w:sz w:val="27"/>
          <w:szCs w:val="27"/>
        </w:rPr>
        <w:t xml:space="preserve">  </w:t>
      </w:r>
      <w:r w:rsidRPr="00923D71" w:rsidR="00273EDA">
        <w:rPr>
          <w:b w:val="0"/>
          <w:sz w:val="27"/>
          <w:szCs w:val="27"/>
        </w:rPr>
        <w:t xml:space="preserve">       </w:t>
      </w:r>
      <w:r w:rsidRPr="00923D71" w:rsidR="0031011B">
        <w:rPr>
          <w:b w:val="0"/>
          <w:sz w:val="27"/>
          <w:szCs w:val="27"/>
        </w:rPr>
        <w:t xml:space="preserve"> </w:t>
      </w:r>
      <w:r w:rsidRPr="00923D71" w:rsidR="00622624">
        <w:rPr>
          <w:b w:val="0"/>
          <w:sz w:val="27"/>
          <w:szCs w:val="27"/>
        </w:rPr>
        <w:t>город Сургут</w:t>
      </w:r>
    </w:p>
    <w:p w:rsidR="0078485E" w:rsidRPr="00923D71" w:rsidP="009A277D">
      <w:pPr>
        <w:tabs>
          <w:tab w:val="left" w:pos="3615"/>
        </w:tabs>
        <w:jc w:val="both"/>
        <w:rPr>
          <w:color w:val="000000"/>
          <w:sz w:val="27"/>
          <w:szCs w:val="27"/>
        </w:rPr>
      </w:pPr>
    </w:p>
    <w:p w:rsidR="00572C92" w:rsidP="009A277D">
      <w:pPr>
        <w:ind w:firstLine="540"/>
        <w:jc w:val="both"/>
        <w:rPr>
          <w:color w:val="000000"/>
          <w:sz w:val="27"/>
          <w:szCs w:val="27"/>
        </w:rPr>
      </w:pPr>
      <w:r w:rsidRPr="00923D71">
        <w:rPr>
          <w:color w:val="000000"/>
          <w:sz w:val="27"/>
          <w:szCs w:val="27"/>
        </w:rPr>
        <w:t>М</w:t>
      </w:r>
      <w:r w:rsidRPr="00923D71" w:rsidR="0078485E">
        <w:rPr>
          <w:color w:val="000000"/>
          <w:sz w:val="27"/>
          <w:szCs w:val="27"/>
        </w:rPr>
        <w:t>ир</w:t>
      </w:r>
      <w:r w:rsidRPr="00923D71" w:rsidR="002502B2">
        <w:rPr>
          <w:color w:val="000000"/>
          <w:sz w:val="27"/>
          <w:szCs w:val="27"/>
        </w:rPr>
        <w:t>ово</w:t>
      </w:r>
      <w:r w:rsidRPr="00923D71">
        <w:rPr>
          <w:color w:val="000000"/>
          <w:sz w:val="27"/>
          <w:szCs w:val="27"/>
        </w:rPr>
        <w:t>й</w:t>
      </w:r>
      <w:r w:rsidRPr="00923D71" w:rsidR="00C841F4">
        <w:rPr>
          <w:color w:val="000000"/>
          <w:sz w:val="27"/>
          <w:szCs w:val="27"/>
        </w:rPr>
        <w:t xml:space="preserve"> судь</w:t>
      </w:r>
      <w:r w:rsidRPr="00923D71">
        <w:rPr>
          <w:color w:val="000000"/>
          <w:sz w:val="27"/>
          <w:szCs w:val="27"/>
        </w:rPr>
        <w:t>я</w:t>
      </w:r>
      <w:r w:rsidRPr="00923D71" w:rsidR="00C841F4">
        <w:rPr>
          <w:color w:val="000000"/>
          <w:sz w:val="27"/>
          <w:szCs w:val="27"/>
        </w:rPr>
        <w:t xml:space="preserve"> </w:t>
      </w:r>
      <w:r w:rsidRPr="00923D71" w:rsidR="002502B2">
        <w:rPr>
          <w:color w:val="000000"/>
          <w:sz w:val="27"/>
          <w:szCs w:val="27"/>
        </w:rPr>
        <w:t xml:space="preserve">судебного участка № </w:t>
      </w:r>
      <w:r w:rsidRPr="00923D71" w:rsidR="00E9490E">
        <w:rPr>
          <w:color w:val="000000"/>
          <w:sz w:val="27"/>
          <w:szCs w:val="27"/>
        </w:rPr>
        <w:t>1</w:t>
      </w:r>
      <w:r w:rsidRPr="00923D71">
        <w:rPr>
          <w:color w:val="000000"/>
          <w:sz w:val="27"/>
          <w:szCs w:val="27"/>
        </w:rPr>
        <w:t>3</w:t>
      </w:r>
      <w:r w:rsidRPr="00923D71" w:rsidR="00BC08EB">
        <w:rPr>
          <w:color w:val="000000"/>
          <w:sz w:val="27"/>
          <w:szCs w:val="27"/>
        </w:rPr>
        <w:t xml:space="preserve"> </w:t>
      </w:r>
      <w:r w:rsidRPr="00923D71" w:rsidR="002502B2">
        <w:rPr>
          <w:color w:val="000000"/>
          <w:sz w:val="27"/>
          <w:szCs w:val="27"/>
        </w:rPr>
        <w:t xml:space="preserve">Сургутского судебного района </w:t>
      </w:r>
      <w:r w:rsidRPr="00923D71" w:rsidR="0078485E">
        <w:rPr>
          <w:color w:val="000000"/>
          <w:sz w:val="27"/>
          <w:szCs w:val="27"/>
        </w:rPr>
        <w:t xml:space="preserve">города окружного значения Сургута Ханты-Мансийского автономного округа – Югры </w:t>
      </w:r>
      <w:r w:rsidRPr="00923D71" w:rsidR="00A9641D">
        <w:rPr>
          <w:color w:val="000000"/>
          <w:sz w:val="27"/>
          <w:szCs w:val="27"/>
        </w:rPr>
        <w:t>Айткулова</w:t>
      </w:r>
      <w:r w:rsidRPr="00923D71" w:rsidR="00BC08EB">
        <w:rPr>
          <w:color w:val="000000"/>
          <w:sz w:val="27"/>
          <w:szCs w:val="27"/>
        </w:rPr>
        <w:t xml:space="preserve"> </w:t>
      </w:r>
      <w:r w:rsidRPr="00923D71" w:rsidR="00A9641D">
        <w:rPr>
          <w:color w:val="000000"/>
          <w:sz w:val="27"/>
          <w:szCs w:val="27"/>
        </w:rPr>
        <w:t>Д</w:t>
      </w:r>
      <w:r w:rsidRPr="00923D71" w:rsidR="00BC08EB">
        <w:rPr>
          <w:color w:val="000000"/>
          <w:sz w:val="27"/>
          <w:szCs w:val="27"/>
        </w:rPr>
        <w:t>.</w:t>
      </w:r>
      <w:r w:rsidRPr="00923D71" w:rsidR="00A9641D">
        <w:rPr>
          <w:color w:val="000000"/>
          <w:sz w:val="27"/>
          <w:szCs w:val="27"/>
        </w:rPr>
        <w:t>Б</w:t>
      </w:r>
      <w:r w:rsidRPr="00923D71" w:rsidR="00BC08EB">
        <w:rPr>
          <w:color w:val="000000"/>
          <w:sz w:val="27"/>
          <w:szCs w:val="27"/>
        </w:rPr>
        <w:t>.,</w:t>
      </w:r>
      <w:r w:rsidRPr="00923D71" w:rsidR="0078485E">
        <w:rPr>
          <w:color w:val="000000"/>
          <w:sz w:val="27"/>
          <w:szCs w:val="27"/>
        </w:rPr>
        <w:t xml:space="preserve"> </w:t>
      </w:r>
      <w:r w:rsidRPr="00923D71" w:rsidR="006062BF">
        <w:rPr>
          <w:color w:val="000000"/>
          <w:sz w:val="27"/>
          <w:szCs w:val="27"/>
        </w:rPr>
        <w:t>находящ</w:t>
      </w:r>
      <w:r w:rsidRPr="00923D71" w:rsidR="00ED3B32">
        <w:rPr>
          <w:color w:val="000000"/>
          <w:sz w:val="27"/>
          <w:szCs w:val="27"/>
        </w:rPr>
        <w:t>ий</w:t>
      </w:r>
      <w:r w:rsidRPr="00923D71" w:rsidR="006062BF">
        <w:rPr>
          <w:color w:val="000000"/>
          <w:sz w:val="27"/>
          <w:szCs w:val="27"/>
        </w:rPr>
        <w:t xml:space="preserve">ся по адресу: Тюменская область, г. Сургут, </w:t>
      </w:r>
      <w:r w:rsidRPr="00923D71" w:rsidR="00E362C8">
        <w:rPr>
          <w:color w:val="000000"/>
          <w:sz w:val="27"/>
          <w:szCs w:val="27"/>
        </w:rPr>
        <w:t xml:space="preserve">ул. </w:t>
      </w:r>
      <w:r w:rsidRPr="00923D71" w:rsidR="004900BC">
        <w:rPr>
          <w:color w:val="000000"/>
          <w:sz w:val="27"/>
          <w:szCs w:val="27"/>
        </w:rPr>
        <w:t xml:space="preserve">Гагарина, д. 9 </w:t>
      </w:r>
      <w:r w:rsidRPr="00923D71" w:rsidR="004900BC">
        <w:rPr>
          <w:color w:val="000000"/>
          <w:sz w:val="27"/>
          <w:szCs w:val="27"/>
        </w:rPr>
        <w:t>каб</w:t>
      </w:r>
      <w:r w:rsidRPr="00923D71" w:rsidR="004900BC">
        <w:rPr>
          <w:color w:val="000000"/>
          <w:sz w:val="27"/>
          <w:szCs w:val="27"/>
        </w:rPr>
        <w:t xml:space="preserve">. </w:t>
      </w:r>
      <w:r w:rsidRPr="00923D71" w:rsidR="00A9641D">
        <w:rPr>
          <w:color w:val="000000"/>
          <w:sz w:val="27"/>
          <w:szCs w:val="27"/>
        </w:rPr>
        <w:t>501</w:t>
      </w:r>
      <w:r w:rsidRPr="00923D71" w:rsidR="006062BF">
        <w:rPr>
          <w:color w:val="000000"/>
          <w:sz w:val="27"/>
          <w:szCs w:val="27"/>
        </w:rPr>
        <w:t xml:space="preserve">, </w:t>
      </w:r>
    </w:p>
    <w:p w:rsidR="00331904" w:rsidRPr="00923D71" w:rsidP="009A277D">
      <w:pPr>
        <w:ind w:firstLine="540"/>
        <w:jc w:val="both"/>
        <w:rPr>
          <w:color w:val="000000"/>
          <w:sz w:val="27"/>
          <w:szCs w:val="27"/>
        </w:rPr>
      </w:pPr>
      <w:r>
        <w:rPr>
          <w:color w:val="000000"/>
          <w:sz w:val="27"/>
          <w:szCs w:val="27"/>
        </w:rPr>
        <w:t xml:space="preserve">с участием лица, в отношении которого ведется производство по делу об административном правонарушении, </w:t>
      </w:r>
      <w:r>
        <w:rPr>
          <w:color w:val="000000"/>
          <w:sz w:val="27"/>
          <w:szCs w:val="27"/>
        </w:rPr>
        <w:t>Букаева</w:t>
      </w:r>
      <w:r>
        <w:rPr>
          <w:color w:val="000000"/>
          <w:sz w:val="27"/>
          <w:szCs w:val="27"/>
        </w:rPr>
        <w:t xml:space="preserve"> Ч.Ю.,</w:t>
      </w:r>
    </w:p>
    <w:p w:rsidR="0016404F" w:rsidRPr="00923D71" w:rsidP="009A277D">
      <w:pPr>
        <w:ind w:firstLine="540"/>
        <w:jc w:val="both"/>
        <w:rPr>
          <w:color w:val="000000"/>
          <w:sz w:val="27"/>
          <w:szCs w:val="27"/>
        </w:rPr>
      </w:pPr>
      <w:r w:rsidRPr="00923D71">
        <w:rPr>
          <w:sz w:val="27"/>
          <w:szCs w:val="27"/>
        </w:rPr>
        <w:t>рассмотрев дело об административном правонарушении, предусмотренном ч.</w:t>
      </w:r>
      <w:r w:rsidRPr="00923D71" w:rsidR="00273EDA">
        <w:rPr>
          <w:sz w:val="27"/>
          <w:szCs w:val="27"/>
        </w:rPr>
        <w:t xml:space="preserve"> </w:t>
      </w:r>
      <w:r w:rsidRPr="00923D71">
        <w:rPr>
          <w:sz w:val="27"/>
          <w:szCs w:val="27"/>
        </w:rPr>
        <w:t>3 ст.</w:t>
      </w:r>
      <w:r w:rsidRPr="00923D71" w:rsidR="00273EDA">
        <w:rPr>
          <w:sz w:val="27"/>
          <w:szCs w:val="27"/>
        </w:rPr>
        <w:t xml:space="preserve"> </w:t>
      </w:r>
      <w:r w:rsidRPr="00923D71">
        <w:rPr>
          <w:sz w:val="27"/>
          <w:szCs w:val="27"/>
        </w:rPr>
        <w:t xml:space="preserve">12.12 КоАП РФ в отношении: </w:t>
      </w:r>
    </w:p>
    <w:p w:rsidR="009737EA" w:rsidRPr="00923D71" w:rsidP="009A277D">
      <w:pPr>
        <w:ind w:firstLine="540"/>
        <w:jc w:val="both"/>
        <w:rPr>
          <w:color w:val="000099"/>
          <w:sz w:val="27"/>
          <w:szCs w:val="27"/>
        </w:rPr>
      </w:pPr>
      <w:r w:rsidRPr="00923D71">
        <w:rPr>
          <w:sz w:val="27"/>
          <w:szCs w:val="27"/>
        </w:rPr>
        <w:t>Букаева</w:t>
      </w:r>
      <w:r w:rsidRPr="00923D71">
        <w:rPr>
          <w:sz w:val="27"/>
          <w:szCs w:val="27"/>
        </w:rPr>
        <w:t xml:space="preserve"> Чингисхана </w:t>
      </w:r>
      <w:r w:rsidRPr="00923D71">
        <w:rPr>
          <w:sz w:val="27"/>
          <w:szCs w:val="27"/>
        </w:rPr>
        <w:t>Юнусовича</w:t>
      </w:r>
      <w:r w:rsidRPr="00923D71">
        <w:rPr>
          <w:sz w:val="27"/>
          <w:szCs w:val="27"/>
        </w:rPr>
        <w:t xml:space="preserve">, </w:t>
      </w:r>
      <w:r w:rsidR="00E77C55">
        <w:rPr>
          <w:sz w:val="27"/>
          <w:szCs w:val="27"/>
        </w:rPr>
        <w:t>****</w:t>
      </w:r>
    </w:p>
    <w:p w:rsidR="00FF37B4" w:rsidRPr="00923D71" w:rsidP="009A277D">
      <w:pPr>
        <w:jc w:val="center"/>
        <w:rPr>
          <w:bCs/>
          <w:color w:val="000000"/>
          <w:sz w:val="27"/>
          <w:szCs w:val="27"/>
        </w:rPr>
      </w:pPr>
      <w:r w:rsidRPr="00923D71">
        <w:rPr>
          <w:bCs/>
          <w:color w:val="000000"/>
          <w:sz w:val="27"/>
          <w:szCs w:val="27"/>
        </w:rPr>
        <w:t>установил</w:t>
      </w:r>
      <w:r w:rsidRPr="00923D71" w:rsidR="00D84708">
        <w:rPr>
          <w:bCs/>
          <w:color w:val="000000"/>
          <w:sz w:val="27"/>
          <w:szCs w:val="27"/>
        </w:rPr>
        <w:t>:</w:t>
      </w:r>
    </w:p>
    <w:p w:rsidR="004F2B62" w:rsidRPr="00923D71" w:rsidP="009A277D">
      <w:pPr>
        <w:jc w:val="center"/>
        <w:rPr>
          <w:bCs/>
          <w:color w:val="000000"/>
          <w:sz w:val="27"/>
          <w:szCs w:val="27"/>
        </w:rPr>
      </w:pPr>
    </w:p>
    <w:p w:rsidR="0016404F" w:rsidRPr="00923D71" w:rsidP="00033B36">
      <w:pPr>
        <w:ind w:firstLine="709"/>
        <w:jc w:val="both"/>
        <w:rPr>
          <w:sz w:val="27"/>
          <w:szCs w:val="27"/>
        </w:rPr>
      </w:pPr>
      <w:r w:rsidRPr="00923D71">
        <w:rPr>
          <w:sz w:val="27"/>
          <w:szCs w:val="27"/>
        </w:rPr>
        <w:t>20.03</w:t>
      </w:r>
      <w:r w:rsidRPr="00923D71" w:rsidR="00572C92">
        <w:rPr>
          <w:sz w:val="27"/>
          <w:szCs w:val="27"/>
        </w:rPr>
        <w:t>.2024</w:t>
      </w:r>
      <w:r w:rsidRPr="00923D71" w:rsidR="002340F0">
        <w:rPr>
          <w:sz w:val="27"/>
          <w:szCs w:val="27"/>
        </w:rPr>
        <w:t xml:space="preserve"> в </w:t>
      </w:r>
      <w:r w:rsidRPr="00923D71">
        <w:rPr>
          <w:sz w:val="27"/>
          <w:szCs w:val="27"/>
        </w:rPr>
        <w:t>20</w:t>
      </w:r>
      <w:r w:rsidRPr="00923D71" w:rsidR="002340F0">
        <w:rPr>
          <w:sz w:val="27"/>
          <w:szCs w:val="27"/>
        </w:rPr>
        <w:t xml:space="preserve"> час.</w:t>
      </w:r>
      <w:r w:rsidRPr="00923D71" w:rsidR="007C44DD">
        <w:rPr>
          <w:sz w:val="27"/>
          <w:szCs w:val="27"/>
        </w:rPr>
        <w:t xml:space="preserve"> </w:t>
      </w:r>
      <w:r w:rsidRPr="00923D71">
        <w:rPr>
          <w:sz w:val="27"/>
          <w:szCs w:val="27"/>
        </w:rPr>
        <w:t>40</w:t>
      </w:r>
      <w:r w:rsidRPr="00923D71" w:rsidR="002340F0">
        <w:rPr>
          <w:sz w:val="27"/>
          <w:szCs w:val="27"/>
        </w:rPr>
        <w:t xml:space="preserve"> мин. </w:t>
      </w:r>
      <w:r w:rsidRPr="00923D71" w:rsidR="00052E70">
        <w:rPr>
          <w:sz w:val="27"/>
          <w:szCs w:val="27"/>
        </w:rPr>
        <w:t xml:space="preserve">на </w:t>
      </w:r>
      <w:r w:rsidR="00E77C55">
        <w:rPr>
          <w:sz w:val="27"/>
          <w:szCs w:val="27"/>
        </w:rPr>
        <w:t>****</w:t>
      </w:r>
      <w:r w:rsidRPr="00923D71" w:rsidR="00963A28">
        <w:rPr>
          <w:sz w:val="27"/>
          <w:szCs w:val="27"/>
        </w:rPr>
        <w:t xml:space="preserve">. </w:t>
      </w:r>
      <w:r w:rsidRPr="00923D71" w:rsidR="00572C92">
        <w:rPr>
          <w:sz w:val="27"/>
          <w:szCs w:val="27"/>
        </w:rPr>
        <w:t>Сургута</w:t>
      </w:r>
      <w:r w:rsidRPr="00923D71" w:rsidR="002340F0">
        <w:rPr>
          <w:sz w:val="27"/>
          <w:szCs w:val="27"/>
        </w:rPr>
        <w:t xml:space="preserve">, </w:t>
      </w:r>
      <w:r w:rsidRPr="00923D71">
        <w:rPr>
          <w:sz w:val="27"/>
          <w:szCs w:val="27"/>
        </w:rPr>
        <w:t xml:space="preserve">гр. </w:t>
      </w:r>
      <w:r w:rsidRPr="00923D71">
        <w:rPr>
          <w:sz w:val="27"/>
          <w:szCs w:val="27"/>
        </w:rPr>
        <w:t>Букаев</w:t>
      </w:r>
      <w:r w:rsidRPr="00923D71">
        <w:rPr>
          <w:sz w:val="27"/>
          <w:szCs w:val="27"/>
        </w:rPr>
        <w:t xml:space="preserve"> Ч.Ю. </w:t>
      </w:r>
      <w:r w:rsidRPr="00923D71">
        <w:rPr>
          <w:sz w:val="27"/>
          <w:szCs w:val="27"/>
        </w:rPr>
        <w:t>управляя</w:t>
      </w:r>
      <w:r w:rsidRPr="00923D71" w:rsidR="002340F0">
        <w:rPr>
          <w:sz w:val="27"/>
          <w:szCs w:val="27"/>
        </w:rPr>
        <w:t xml:space="preserve"> транспортным средством</w:t>
      </w:r>
      <w:r w:rsidRPr="00923D71" w:rsidR="00B0110B">
        <w:rPr>
          <w:sz w:val="27"/>
          <w:szCs w:val="27"/>
        </w:rPr>
        <w:t xml:space="preserve"> </w:t>
      </w:r>
      <w:r w:rsidRPr="00923D71">
        <w:rPr>
          <w:sz w:val="27"/>
          <w:szCs w:val="27"/>
        </w:rPr>
        <w:t xml:space="preserve">Ниссан </w:t>
      </w:r>
      <w:r w:rsidRPr="00923D71">
        <w:rPr>
          <w:sz w:val="27"/>
          <w:szCs w:val="27"/>
        </w:rPr>
        <w:t>Альмера</w:t>
      </w:r>
      <w:r w:rsidRPr="00923D71" w:rsidR="002340F0">
        <w:rPr>
          <w:sz w:val="27"/>
          <w:szCs w:val="27"/>
        </w:rPr>
        <w:t xml:space="preserve">, имеющим государственный регистрационный знак </w:t>
      </w:r>
      <w:r w:rsidR="00E77C55">
        <w:rPr>
          <w:sz w:val="27"/>
          <w:szCs w:val="27"/>
        </w:rPr>
        <w:t>*</w:t>
      </w:r>
      <w:r w:rsidRPr="00923D71" w:rsidR="00A363B2">
        <w:rPr>
          <w:sz w:val="27"/>
          <w:szCs w:val="27"/>
        </w:rPr>
        <w:t>,</w:t>
      </w:r>
      <w:r w:rsidRPr="00923D71" w:rsidR="007E4D0F">
        <w:rPr>
          <w:sz w:val="27"/>
          <w:szCs w:val="27"/>
        </w:rPr>
        <w:t xml:space="preserve"> </w:t>
      </w:r>
      <w:r w:rsidRPr="00923D71" w:rsidR="00EA5E09">
        <w:rPr>
          <w:sz w:val="27"/>
          <w:szCs w:val="27"/>
        </w:rPr>
        <w:t>проехал</w:t>
      </w:r>
      <w:r w:rsidRPr="00923D71" w:rsidR="0024021A">
        <w:rPr>
          <w:sz w:val="27"/>
          <w:szCs w:val="27"/>
        </w:rPr>
        <w:t xml:space="preserve"> </w:t>
      </w:r>
      <w:r w:rsidRPr="00923D71">
        <w:rPr>
          <w:sz w:val="27"/>
          <w:szCs w:val="27"/>
        </w:rPr>
        <w:t>перекресток</w:t>
      </w:r>
      <w:r w:rsidRPr="00923D71" w:rsidR="0024021A">
        <w:rPr>
          <w:sz w:val="27"/>
          <w:szCs w:val="27"/>
        </w:rPr>
        <w:t>,</w:t>
      </w:r>
      <w:r w:rsidRPr="00923D71" w:rsidR="00093265">
        <w:rPr>
          <w:sz w:val="27"/>
          <w:szCs w:val="27"/>
        </w:rPr>
        <w:t xml:space="preserve"> </w:t>
      </w:r>
      <w:r w:rsidRPr="00923D71" w:rsidR="00A9641D">
        <w:rPr>
          <w:sz w:val="27"/>
          <w:szCs w:val="27"/>
        </w:rPr>
        <w:t xml:space="preserve">на </w:t>
      </w:r>
      <w:r w:rsidRPr="00923D71" w:rsidR="00E9490E">
        <w:rPr>
          <w:sz w:val="27"/>
          <w:szCs w:val="27"/>
        </w:rPr>
        <w:t>запрещающий сигнал светофора</w:t>
      </w:r>
      <w:r w:rsidRPr="00923D71" w:rsidR="00963A28">
        <w:rPr>
          <w:sz w:val="27"/>
          <w:szCs w:val="27"/>
        </w:rPr>
        <w:t xml:space="preserve"> (красный)</w:t>
      </w:r>
      <w:r w:rsidRPr="00923D71" w:rsidR="00BE4D80">
        <w:rPr>
          <w:sz w:val="27"/>
          <w:szCs w:val="27"/>
        </w:rPr>
        <w:t xml:space="preserve">, повторно, </w:t>
      </w:r>
      <w:r w:rsidRPr="00923D71">
        <w:rPr>
          <w:sz w:val="27"/>
          <w:szCs w:val="27"/>
        </w:rPr>
        <w:t xml:space="preserve">чем </w:t>
      </w:r>
      <w:r w:rsidRPr="00923D71" w:rsidR="00E75E7B">
        <w:rPr>
          <w:sz w:val="27"/>
          <w:szCs w:val="27"/>
        </w:rPr>
        <w:t xml:space="preserve">нарушил п. </w:t>
      </w:r>
      <w:r w:rsidRPr="00923D71" w:rsidR="002D0ACB">
        <w:rPr>
          <w:sz w:val="27"/>
          <w:szCs w:val="27"/>
        </w:rPr>
        <w:t>6.</w:t>
      </w:r>
      <w:r w:rsidRPr="00923D71" w:rsidR="00572C92">
        <w:rPr>
          <w:sz w:val="27"/>
          <w:szCs w:val="27"/>
        </w:rPr>
        <w:t>2</w:t>
      </w:r>
      <w:r w:rsidRPr="00923D71" w:rsidR="008D4B0D">
        <w:rPr>
          <w:sz w:val="27"/>
          <w:szCs w:val="27"/>
        </w:rPr>
        <w:t xml:space="preserve"> Правил дорожного движения</w:t>
      </w:r>
      <w:r w:rsidRPr="00923D71">
        <w:rPr>
          <w:sz w:val="27"/>
          <w:szCs w:val="27"/>
        </w:rPr>
        <w:t xml:space="preserve"> РФ.</w:t>
      </w:r>
    </w:p>
    <w:p w:rsidR="00923D71" w:rsidRPr="00923D71" w:rsidP="00923D71">
      <w:pPr>
        <w:ind w:firstLine="709"/>
        <w:jc w:val="both"/>
        <w:rPr>
          <w:sz w:val="27"/>
          <w:szCs w:val="27"/>
        </w:rPr>
      </w:pPr>
      <w:r w:rsidRPr="00923D71">
        <w:rPr>
          <w:sz w:val="27"/>
          <w:szCs w:val="27"/>
        </w:rPr>
        <w:t>Букаев</w:t>
      </w:r>
      <w:r w:rsidRPr="00923D71">
        <w:rPr>
          <w:sz w:val="27"/>
          <w:szCs w:val="27"/>
        </w:rPr>
        <w:t xml:space="preserve"> Ч.Ю. в судебном заседании </w:t>
      </w:r>
      <w:r w:rsidR="00331904">
        <w:rPr>
          <w:sz w:val="27"/>
          <w:szCs w:val="27"/>
        </w:rPr>
        <w:t>вину признал,</w:t>
      </w:r>
      <w:r w:rsidRPr="00923D71">
        <w:rPr>
          <w:sz w:val="27"/>
          <w:szCs w:val="27"/>
        </w:rPr>
        <w:t xml:space="preserve"> ходатайств не заявлял.</w:t>
      </w:r>
    </w:p>
    <w:p w:rsidR="00E45C1E" w:rsidRPr="00923D71" w:rsidP="00033B36">
      <w:pPr>
        <w:ind w:firstLine="709"/>
        <w:jc w:val="both"/>
        <w:rPr>
          <w:sz w:val="27"/>
          <w:szCs w:val="27"/>
        </w:rPr>
      </w:pPr>
      <w:r>
        <w:rPr>
          <w:sz w:val="27"/>
          <w:szCs w:val="27"/>
        </w:rPr>
        <w:t xml:space="preserve">Заслушав </w:t>
      </w:r>
      <w:r>
        <w:rPr>
          <w:sz w:val="27"/>
          <w:szCs w:val="27"/>
        </w:rPr>
        <w:t>Букаева</w:t>
      </w:r>
      <w:r>
        <w:rPr>
          <w:sz w:val="27"/>
          <w:szCs w:val="27"/>
        </w:rPr>
        <w:t xml:space="preserve"> Ч.Ю., и</w:t>
      </w:r>
      <w:r w:rsidRPr="00923D71" w:rsidR="00923D71">
        <w:rPr>
          <w:sz w:val="27"/>
          <w:szCs w:val="27"/>
        </w:rPr>
        <w:t>зучив</w:t>
      </w:r>
      <w:r w:rsidRPr="00923D71">
        <w:rPr>
          <w:sz w:val="27"/>
          <w:szCs w:val="27"/>
        </w:rPr>
        <w:t xml:space="preserve"> представленные материалы дела, суд считает вину </w:t>
      </w:r>
      <w:r w:rsidRPr="00923D71" w:rsidR="00923D71">
        <w:rPr>
          <w:sz w:val="27"/>
          <w:szCs w:val="27"/>
        </w:rPr>
        <w:t>Букаева</w:t>
      </w:r>
      <w:r w:rsidRPr="00923D71" w:rsidR="00923D71">
        <w:rPr>
          <w:sz w:val="27"/>
          <w:szCs w:val="27"/>
        </w:rPr>
        <w:t xml:space="preserve"> Ч.Ю. </w:t>
      </w:r>
      <w:r w:rsidRPr="00923D71">
        <w:rPr>
          <w:sz w:val="27"/>
          <w:szCs w:val="27"/>
        </w:rPr>
        <w:t xml:space="preserve">в совершении правонарушения, предусмотренного частью </w:t>
      </w:r>
      <w:r w:rsidRPr="00923D71" w:rsidR="008E00F5">
        <w:rPr>
          <w:sz w:val="27"/>
          <w:szCs w:val="27"/>
        </w:rPr>
        <w:t>3</w:t>
      </w:r>
      <w:r w:rsidRPr="00923D71">
        <w:rPr>
          <w:sz w:val="27"/>
          <w:szCs w:val="27"/>
        </w:rPr>
        <w:t xml:space="preserve"> статьи 12.</w:t>
      </w:r>
      <w:r w:rsidRPr="00923D71" w:rsidR="008E00F5">
        <w:rPr>
          <w:sz w:val="27"/>
          <w:szCs w:val="27"/>
        </w:rPr>
        <w:t>12</w:t>
      </w:r>
      <w:r w:rsidRPr="00923D71">
        <w:rPr>
          <w:sz w:val="27"/>
          <w:szCs w:val="27"/>
        </w:rPr>
        <w:t xml:space="preserve"> Кодекса РФ об административных правонарушениях, установленной, что подтверждается следующими доказательствами: </w:t>
      </w:r>
    </w:p>
    <w:p w:rsidR="003F0ADC" w:rsidRPr="00923D71" w:rsidP="00033B36">
      <w:pPr>
        <w:ind w:firstLine="709"/>
        <w:contextualSpacing/>
        <w:jc w:val="both"/>
        <w:rPr>
          <w:sz w:val="27"/>
          <w:szCs w:val="27"/>
        </w:rPr>
      </w:pPr>
      <w:r w:rsidRPr="00923D71">
        <w:rPr>
          <w:sz w:val="27"/>
          <w:szCs w:val="27"/>
        </w:rPr>
        <w:t>-</w:t>
      </w:r>
      <w:r w:rsidRPr="00923D71" w:rsidR="004D5D4E">
        <w:rPr>
          <w:sz w:val="27"/>
          <w:szCs w:val="27"/>
        </w:rPr>
        <w:t xml:space="preserve"> </w:t>
      </w:r>
      <w:r w:rsidRPr="00923D71" w:rsidR="001866A5">
        <w:rPr>
          <w:sz w:val="27"/>
          <w:szCs w:val="27"/>
        </w:rPr>
        <w:t>протокол</w:t>
      </w:r>
      <w:r w:rsidRPr="00923D71" w:rsidR="007831EB">
        <w:rPr>
          <w:sz w:val="27"/>
          <w:szCs w:val="27"/>
        </w:rPr>
        <w:t xml:space="preserve">ом </w:t>
      </w:r>
      <w:r w:rsidRPr="00923D71" w:rsidR="001866A5">
        <w:rPr>
          <w:sz w:val="27"/>
          <w:szCs w:val="27"/>
        </w:rPr>
        <w:t>об административном правонарушении</w:t>
      </w:r>
      <w:r w:rsidRPr="00923D71" w:rsidR="00B13184">
        <w:rPr>
          <w:sz w:val="27"/>
          <w:szCs w:val="27"/>
        </w:rPr>
        <w:t xml:space="preserve"> </w:t>
      </w:r>
      <w:r w:rsidRPr="00923D71" w:rsidR="00572C92">
        <w:rPr>
          <w:sz w:val="27"/>
          <w:szCs w:val="27"/>
        </w:rPr>
        <w:t xml:space="preserve">86 ХМ </w:t>
      </w:r>
      <w:r w:rsidR="00E77C55">
        <w:rPr>
          <w:sz w:val="27"/>
          <w:szCs w:val="27"/>
        </w:rPr>
        <w:t>*</w:t>
      </w:r>
      <w:r w:rsidRPr="00923D71" w:rsidR="00052E70">
        <w:rPr>
          <w:sz w:val="27"/>
          <w:szCs w:val="27"/>
        </w:rPr>
        <w:t xml:space="preserve"> от </w:t>
      </w:r>
      <w:r w:rsidRPr="00923D71" w:rsidR="00923D71">
        <w:rPr>
          <w:sz w:val="27"/>
          <w:szCs w:val="27"/>
        </w:rPr>
        <w:t>20.03</w:t>
      </w:r>
      <w:r w:rsidRPr="00923D71" w:rsidR="00572C92">
        <w:rPr>
          <w:sz w:val="27"/>
          <w:szCs w:val="27"/>
        </w:rPr>
        <w:t>.2024</w:t>
      </w:r>
      <w:r w:rsidRPr="00923D71" w:rsidR="007C44DD">
        <w:rPr>
          <w:sz w:val="27"/>
          <w:szCs w:val="27"/>
        </w:rPr>
        <w:t xml:space="preserve">, согласно которому </w:t>
      </w:r>
      <w:r w:rsidRPr="00923D71" w:rsidR="00923D71">
        <w:rPr>
          <w:sz w:val="27"/>
          <w:szCs w:val="27"/>
        </w:rPr>
        <w:t>20.03</w:t>
      </w:r>
      <w:r w:rsidRPr="00923D71" w:rsidR="00572C92">
        <w:rPr>
          <w:sz w:val="27"/>
          <w:szCs w:val="27"/>
        </w:rPr>
        <w:t xml:space="preserve">.2024 в </w:t>
      </w:r>
      <w:r w:rsidRPr="00923D71" w:rsidR="00923D71">
        <w:rPr>
          <w:sz w:val="27"/>
          <w:szCs w:val="27"/>
        </w:rPr>
        <w:t xml:space="preserve">20 час. 40 мин. на </w:t>
      </w:r>
      <w:r w:rsidR="00E77C55">
        <w:rPr>
          <w:sz w:val="27"/>
          <w:szCs w:val="27"/>
        </w:rPr>
        <w:t>***</w:t>
      </w:r>
      <w:r w:rsidRPr="00923D71" w:rsidR="00923D71">
        <w:rPr>
          <w:sz w:val="27"/>
          <w:szCs w:val="27"/>
        </w:rPr>
        <w:t xml:space="preserve"> г. Сургута, гр. </w:t>
      </w:r>
      <w:r w:rsidRPr="00923D71" w:rsidR="00923D71">
        <w:rPr>
          <w:sz w:val="27"/>
          <w:szCs w:val="27"/>
        </w:rPr>
        <w:t>Букаев</w:t>
      </w:r>
      <w:r w:rsidRPr="00923D71" w:rsidR="00923D71">
        <w:rPr>
          <w:sz w:val="27"/>
          <w:szCs w:val="27"/>
        </w:rPr>
        <w:t xml:space="preserve"> Ч.Ю. управляя транспортным средством Ниссан </w:t>
      </w:r>
      <w:r w:rsidRPr="00923D71" w:rsidR="00923D71">
        <w:rPr>
          <w:sz w:val="27"/>
          <w:szCs w:val="27"/>
        </w:rPr>
        <w:t>Альмера</w:t>
      </w:r>
      <w:r w:rsidRPr="00923D71" w:rsidR="00923D71">
        <w:rPr>
          <w:sz w:val="27"/>
          <w:szCs w:val="27"/>
        </w:rPr>
        <w:t xml:space="preserve">, имеющим государственный регистрационный знак </w:t>
      </w:r>
      <w:r w:rsidR="00E77C55">
        <w:rPr>
          <w:sz w:val="27"/>
          <w:szCs w:val="27"/>
        </w:rPr>
        <w:t>*</w:t>
      </w:r>
      <w:r w:rsidRPr="00923D71" w:rsidR="00572C92">
        <w:rPr>
          <w:sz w:val="27"/>
          <w:szCs w:val="27"/>
        </w:rPr>
        <w:t xml:space="preserve">, </w:t>
      </w:r>
      <w:r w:rsidRPr="00923D71" w:rsidR="00923D71">
        <w:rPr>
          <w:sz w:val="27"/>
          <w:szCs w:val="27"/>
        </w:rPr>
        <w:t>проехал перекресток</w:t>
      </w:r>
      <w:r w:rsidRPr="00923D71" w:rsidR="00572C92">
        <w:rPr>
          <w:sz w:val="27"/>
          <w:szCs w:val="27"/>
        </w:rPr>
        <w:t>, на запрещающий сигнал светофора (красный), повторно, чем нарушил п. 6.2 Правил дорожного движения РФ</w:t>
      </w:r>
      <w:r w:rsidRPr="00923D71" w:rsidR="00D56A03">
        <w:rPr>
          <w:sz w:val="27"/>
          <w:szCs w:val="27"/>
        </w:rPr>
        <w:t>;</w:t>
      </w:r>
    </w:p>
    <w:p w:rsidR="003F0ADC" w:rsidRPr="00923D71" w:rsidP="00033B36">
      <w:pPr>
        <w:ind w:firstLine="709"/>
        <w:contextualSpacing/>
        <w:jc w:val="both"/>
        <w:rPr>
          <w:sz w:val="27"/>
          <w:szCs w:val="27"/>
        </w:rPr>
      </w:pPr>
      <w:r w:rsidRPr="00923D71">
        <w:rPr>
          <w:sz w:val="27"/>
          <w:szCs w:val="27"/>
        </w:rPr>
        <w:t xml:space="preserve"> </w:t>
      </w:r>
      <w:r w:rsidRPr="00923D71">
        <w:rPr>
          <w:sz w:val="27"/>
          <w:szCs w:val="27"/>
        </w:rPr>
        <w:t xml:space="preserve"> - </w:t>
      </w:r>
      <w:r w:rsidRPr="00923D71" w:rsidR="005D34B0">
        <w:rPr>
          <w:sz w:val="27"/>
          <w:szCs w:val="27"/>
        </w:rPr>
        <w:t xml:space="preserve">копией постановления по делу об административном правонарушении </w:t>
      </w:r>
      <w:r w:rsidRPr="00923D71" w:rsidR="00B34738">
        <w:rPr>
          <w:sz w:val="27"/>
          <w:szCs w:val="27"/>
        </w:rPr>
        <w:t>№</w:t>
      </w:r>
      <w:r w:rsidRPr="00923D71" w:rsidR="00923D71">
        <w:rPr>
          <w:sz w:val="27"/>
          <w:szCs w:val="27"/>
        </w:rPr>
        <w:t>18810086220000448737</w:t>
      </w:r>
      <w:r w:rsidRPr="00923D71" w:rsidR="00B34738">
        <w:rPr>
          <w:sz w:val="27"/>
          <w:szCs w:val="27"/>
        </w:rPr>
        <w:t xml:space="preserve"> </w:t>
      </w:r>
      <w:r w:rsidRPr="00923D71" w:rsidR="005D34B0">
        <w:rPr>
          <w:sz w:val="27"/>
          <w:szCs w:val="27"/>
        </w:rPr>
        <w:t xml:space="preserve">от </w:t>
      </w:r>
      <w:r w:rsidRPr="00923D71" w:rsidR="00923D71">
        <w:rPr>
          <w:sz w:val="27"/>
          <w:szCs w:val="27"/>
        </w:rPr>
        <w:t>15.06</w:t>
      </w:r>
      <w:r w:rsidRPr="00923D71" w:rsidR="00572C92">
        <w:rPr>
          <w:sz w:val="27"/>
          <w:szCs w:val="27"/>
        </w:rPr>
        <w:t>.2023</w:t>
      </w:r>
      <w:r w:rsidRPr="00923D71" w:rsidR="00B00268">
        <w:rPr>
          <w:sz w:val="27"/>
          <w:szCs w:val="27"/>
        </w:rPr>
        <w:t>, согласно которо</w:t>
      </w:r>
      <w:r w:rsidRPr="00923D71" w:rsidR="0025069D">
        <w:rPr>
          <w:sz w:val="27"/>
          <w:szCs w:val="27"/>
        </w:rPr>
        <w:t>го</w:t>
      </w:r>
      <w:r w:rsidRPr="00923D71" w:rsidR="005D34B0">
        <w:rPr>
          <w:sz w:val="27"/>
          <w:szCs w:val="27"/>
        </w:rPr>
        <w:t xml:space="preserve"> </w:t>
      </w:r>
      <w:r w:rsidRPr="00923D71" w:rsidR="00923D71">
        <w:rPr>
          <w:sz w:val="27"/>
          <w:szCs w:val="27"/>
        </w:rPr>
        <w:t>Букаева</w:t>
      </w:r>
      <w:r w:rsidRPr="00923D71" w:rsidR="00923D71">
        <w:rPr>
          <w:sz w:val="27"/>
          <w:szCs w:val="27"/>
        </w:rPr>
        <w:t xml:space="preserve"> Ч.Ю. </w:t>
      </w:r>
      <w:r w:rsidRPr="00923D71" w:rsidR="005D34B0">
        <w:rPr>
          <w:sz w:val="27"/>
          <w:szCs w:val="27"/>
        </w:rPr>
        <w:t>признан</w:t>
      </w:r>
      <w:r w:rsidRPr="00923D71" w:rsidR="009A277D">
        <w:rPr>
          <w:sz w:val="27"/>
          <w:szCs w:val="27"/>
        </w:rPr>
        <w:t xml:space="preserve"> виновн</w:t>
      </w:r>
      <w:r w:rsidRPr="00923D71">
        <w:rPr>
          <w:sz w:val="27"/>
          <w:szCs w:val="27"/>
        </w:rPr>
        <w:t>ым</w:t>
      </w:r>
      <w:r w:rsidRPr="00923D71" w:rsidR="005D34B0">
        <w:rPr>
          <w:sz w:val="27"/>
          <w:szCs w:val="27"/>
        </w:rPr>
        <w:t xml:space="preserve"> по ч. 1 ст. 12.12 КоАП РФ за </w:t>
      </w:r>
      <w:r w:rsidRPr="00923D71" w:rsidR="0025069D">
        <w:rPr>
          <w:sz w:val="27"/>
          <w:szCs w:val="27"/>
        </w:rPr>
        <w:t>проезд</w:t>
      </w:r>
      <w:r w:rsidRPr="00923D71" w:rsidR="005D34B0">
        <w:rPr>
          <w:sz w:val="27"/>
          <w:szCs w:val="27"/>
        </w:rPr>
        <w:t xml:space="preserve"> на запрещающий сигнал светофора. Постановление вступило в законную силу </w:t>
      </w:r>
      <w:r w:rsidRPr="00923D71" w:rsidR="00923D71">
        <w:rPr>
          <w:sz w:val="27"/>
          <w:szCs w:val="27"/>
        </w:rPr>
        <w:t>26.06.</w:t>
      </w:r>
      <w:r w:rsidRPr="00923D71" w:rsidR="00B92EF1">
        <w:rPr>
          <w:sz w:val="27"/>
          <w:szCs w:val="27"/>
        </w:rPr>
        <w:t xml:space="preserve">2023 </w:t>
      </w:r>
      <w:r w:rsidRPr="00923D71" w:rsidR="005D34B0">
        <w:rPr>
          <w:sz w:val="27"/>
          <w:szCs w:val="27"/>
        </w:rPr>
        <w:t>года</w:t>
      </w:r>
      <w:r w:rsidRPr="00923D71" w:rsidR="009A277D">
        <w:rPr>
          <w:sz w:val="27"/>
          <w:szCs w:val="27"/>
        </w:rPr>
        <w:t xml:space="preserve">. </w:t>
      </w:r>
    </w:p>
    <w:p w:rsidR="007064C8" w:rsidRPr="00923D71" w:rsidP="00033B36">
      <w:pPr>
        <w:tabs>
          <w:tab w:val="left" w:pos="9781"/>
        </w:tabs>
        <w:ind w:firstLine="709"/>
        <w:contextualSpacing/>
        <w:jc w:val="both"/>
        <w:rPr>
          <w:sz w:val="27"/>
          <w:szCs w:val="27"/>
        </w:rPr>
      </w:pPr>
      <w:r w:rsidRPr="00923D71">
        <w:rPr>
          <w:sz w:val="27"/>
          <w:szCs w:val="27"/>
        </w:rPr>
        <w:t xml:space="preserve">- сведениями </w:t>
      </w:r>
      <w:r w:rsidRPr="00923D71" w:rsidR="003F0ADC">
        <w:rPr>
          <w:sz w:val="27"/>
          <w:szCs w:val="27"/>
        </w:rPr>
        <w:t>о ранее совершенных правонарушениях</w:t>
      </w:r>
      <w:r w:rsidRPr="00923D71">
        <w:rPr>
          <w:sz w:val="27"/>
          <w:szCs w:val="27"/>
        </w:rPr>
        <w:t>;</w:t>
      </w:r>
    </w:p>
    <w:p w:rsidR="00533540" w:rsidRPr="00923D71" w:rsidP="00033B36">
      <w:pPr>
        <w:tabs>
          <w:tab w:val="left" w:pos="9781"/>
        </w:tabs>
        <w:ind w:firstLine="709"/>
        <w:contextualSpacing/>
        <w:jc w:val="both"/>
        <w:rPr>
          <w:sz w:val="27"/>
          <w:szCs w:val="27"/>
        </w:rPr>
      </w:pPr>
      <w:r w:rsidRPr="00923D71">
        <w:rPr>
          <w:sz w:val="27"/>
          <w:szCs w:val="27"/>
        </w:rPr>
        <w:t>- сведениями о наличии водительского удостоверения;</w:t>
      </w:r>
    </w:p>
    <w:p w:rsidR="00352D5B" w:rsidRPr="00923D71" w:rsidP="00033B36">
      <w:pPr>
        <w:ind w:firstLine="709"/>
        <w:jc w:val="both"/>
        <w:rPr>
          <w:sz w:val="27"/>
          <w:szCs w:val="27"/>
        </w:rPr>
      </w:pPr>
      <w:r w:rsidRPr="00923D71">
        <w:rPr>
          <w:sz w:val="27"/>
          <w:szCs w:val="27"/>
        </w:rPr>
        <w:t>Указанные документы суд признает относимыми, допустимыми и достоверными доказательствами, так как они составлены уполномоченными на то лицами в соответствии с требованиями КоАП РФ, полностью согласуются между собой.</w:t>
      </w:r>
    </w:p>
    <w:p w:rsidR="00D73BF6" w:rsidRPr="00923D71" w:rsidP="00033B36">
      <w:pPr>
        <w:ind w:firstLine="709"/>
        <w:jc w:val="both"/>
        <w:rPr>
          <w:sz w:val="27"/>
          <w:szCs w:val="27"/>
        </w:rPr>
      </w:pPr>
      <w:r w:rsidRPr="00923D71">
        <w:rPr>
          <w:sz w:val="27"/>
          <w:szCs w:val="27"/>
        </w:rPr>
        <w:t>Согласно п. 6.13 ПДД РФ - при запрещающем сигнале светофора (кроме реверсивного) или регулировщика водители должны остановиться перед стоп-линией (</w:t>
      </w:r>
      <w:hyperlink w:anchor="sub_9616" w:history="1">
        <w:r w:rsidRPr="00923D71">
          <w:rPr>
            <w:sz w:val="27"/>
            <w:szCs w:val="27"/>
          </w:rPr>
          <w:t>знаком 6.16</w:t>
        </w:r>
      </w:hyperlink>
      <w:r w:rsidRPr="00923D71">
        <w:rPr>
          <w:sz w:val="27"/>
          <w:szCs w:val="27"/>
        </w:rPr>
        <w:t xml:space="preserve">), а при ее отсутствии на перекрестке - перед пересекаемой проезжей частью (с учетом </w:t>
      </w:r>
      <w:hyperlink w:anchor="sub_137" w:history="1">
        <w:r w:rsidRPr="00923D71">
          <w:rPr>
            <w:sz w:val="27"/>
            <w:szCs w:val="27"/>
          </w:rPr>
          <w:t>пункта 13.7</w:t>
        </w:r>
      </w:hyperlink>
      <w:r w:rsidRPr="00923D71">
        <w:rPr>
          <w:sz w:val="27"/>
          <w:szCs w:val="27"/>
        </w:rPr>
        <w:t xml:space="preserve"> Правил), не создавая помех пешеходам.</w:t>
      </w:r>
    </w:p>
    <w:p w:rsidR="00352D5B" w:rsidRPr="00923D71" w:rsidP="00033B36">
      <w:pPr>
        <w:ind w:firstLine="709"/>
        <w:jc w:val="both"/>
        <w:rPr>
          <w:sz w:val="27"/>
          <w:szCs w:val="27"/>
        </w:rPr>
      </w:pPr>
      <w:r w:rsidRPr="00923D71">
        <w:rPr>
          <w:sz w:val="27"/>
          <w:szCs w:val="27"/>
        </w:rPr>
        <w:t xml:space="preserve">В силу п. 6.2 Правил дорожного движения Российской Федерации, утвержденных постановлением Правительства Российской Федерации от 23 октября 1993 года N 1090 (с изм. и доп.) круглые сигналы светофора имеют следующие значения: зеленый сигнал разрешает движение; зеленый мигающий </w:t>
      </w:r>
      <w:r w:rsidRPr="00923D71">
        <w:rPr>
          <w:sz w:val="27"/>
          <w:szCs w:val="27"/>
        </w:rPr>
        <w:t>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 желтый сигнал запрещает движение, кроме случаев, предусмотренных пунктом 6.14 Правил, и предупреждает о предстоящей смене сигналов; желтый мигающий сигнал разрешает движение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 Сочетание красного и желтого сигналов запрещает движение и информирует о предстоящем включении зеленого сигнала.</w:t>
      </w:r>
    </w:p>
    <w:p w:rsidR="00A9641D" w:rsidRPr="00923D71" w:rsidP="00033B36">
      <w:pPr>
        <w:ind w:firstLine="709"/>
        <w:jc w:val="both"/>
        <w:rPr>
          <w:sz w:val="27"/>
          <w:szCs w:val="27"/>
        </w:rPr>
      </w:pPr>
      <w:r w:rsidRPr="00923D71">
        <w:rPr>
          <w:sz w:val="27"/>
          <w:szCs w:val="27"/>
        </w:rPr>
        <w:t>В силу п. 6.2 Правил дорожного движения Российской Федерации, утвержденных постановлением Правительства Российской Федерации от 23 октября 1993 года N 1090 (с изм. и доп.)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rsidR="00A9641D" w:rsidRPr="00923D71" w:rsidP="00033B36">
      <w:pPr>
        <w:ind w:firstLine="709"/>
        <w:jc w:val="both"/>
        <w:rPr>
          <w:sz w:val="27"/>
          <w:szCs w:val="27"/>
        </w:rPr>
      </w:pPr>
      <w:r w:rsidRPr="00923D71">
        <w:rPr>
          <w:sz w:val="27"/>
          <w:szCs w:val="27"/>
        </w:rP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rsidR="00352D5B" w:rsidRPr="00923D71" w:rsidP="00033B36">
      <w:pPr>
        <w:autoSpaceDE w:val="0"/>
        <w:autoSpaceDN w:val="0"/>
        <w:adjustRightInd w:val="0"/>
        <w:ind w:firstLine="709"/>
        <w:jc w:val="both"/>
        <w:rPr>
          <w:sz w:val="27"/>
          <w:szCs w:val="27"/>
        </w:rPr>
      </w:pPr>
      <w:r w:rsidRPr="00923D71">
        <w:rPr>
          <w:sz w:val="27"/>
          <w:szCs w:val="27"/>
        </w:rP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E03F1" w:rsidRPr="00923D71" w:rsidP="00033B36">
      <w:pPr>
        <w:ind w:firstLine="709"/>
        <w:jc w:val="both"/>
        <w:rPr>
          <w:sz w:val="27"/>
          <w:szCs w:val="27"/>
        </w:rPr>
      </w:pPr>
      <w:r w:rsidRPr="00923D71">
        <w:rPr>
          <w:sz w:val="27"/>
          <w:szCs w:val="27"/>
        </w:rPr>
        <w:t xml:space="preserve">Оценив выше приведенные доказательства в их совокупности, суд считает виновность </w:t>
      </w:r>
      <w:r w:rsidRPr="00923D71" w:rsidR="00923D71">
        <w:rPr>
          <w:sz w:val="27"/>
          <w:szCs w:val="27"/>
        </w:rPr>
        <w:t>Букаева</w:t>
      </w:r>
      <w:r w:rsidRPr="00923D71" w:rsidR="00923D71">
        <w:rPr>
          <w:sz w:val="27"/>
          <w:szCs w:val="27"/>
        </w:rPr>
        <w:t xml:space="preserve"> Ч.Ю. </w:t>
      </w:r>
      <w:r w:rsidRPr="00923D71">
        <w:rPr>
          <w:sz w:val="27"/>
          <w:szCs w:val="27"/>
        </w:rPr>
        <w:t xml:space="preserve">полностью доказанной, а </w:t>
      </w:r>
      <w:r w:rsidRPr="00923D71" w:rsidR="00096632">
        <w:rPr>
          <w:sz w:val="27"/>
          <w:szCs w:val="27"/>
        </w:rPr>
        <w:t>его</w:t>
      </w:r>
      <w:r w:rsidRPr="00923D71">
        <w:rPr>
          <w:sz w:val="27"/>
          <w:szCs w:val="27"/>
        </w:rPr>
        <w:t xml:space="preserve"> действия подлежащими квалификации по ч. </w:t>
      </w:r>
      <w:r w:rsidRPr="00923D71" w:rsidR="0060513B">
        <w:rPr>
          <w:sz w:val="27"/>
          <w:szCs w:val="27"/>
        </w:rPr>
        <w:t>3</w:t>
      </w:r>
      <w:r w:rsidRPr="00923D71">
        <w:rPr>
          <w:sz w:val="27"/>
          <w:szCs w:val="27"/>
        </w:rPr>
        <w:t xml:space="preserve"> ст. 12.</w:t>
      </w:r>
      <w:r w:rsidRPr="00923D71" w:rsidR="0060513B">
        <w:rPr>
          <w:sz w:val="27"/>
          <w:szCs w:val="27"/>
        </w:rPr>
        <w:t>12</w:t>
      </w:r>
      <w:r w:rsidRPr="00923D71">
        <w:rPr>
          <w:sz w:val="27"/>
          <w:szCs w:val="27"/>
        </w:rPr>
        <w:t xml:space="preserve"> КоАП РФ –</w:t>
      </w:r>
      <w:r w:rsidRPr="00923D71" w:rsidR="00B605C8">
        <w:rPr>
          <w:sz w:val="27"/>
          <w:szCs w:val="27"/>
        </w:rPr>
        <w:t xml:space="preserve"> </w:t>
      </w:r>
      <w:r w:rsidRPr="00923D71" w:rsidR="0060513B">
        <w:rPr>
          <w:sz w:val="27"/>
          <w:szCs w:val="27"/>
        </w:rPr>
        <w:t>повторное совершение административного правонарушения, предусмотренного частью 1 ст. 12.12 КоАП РФ</w:t>
      </w:r>
      <w:r w:rsidRPr="00923D71" w:rsidR="00B605C8">
        <w:rPr>
          <w:sz w:val="27"/>
          <w:szCs w:val="27"/>
        </w:rPr>
        <w:t>.</w:t>
      </w:r>
      <w:r w:rsidRPr="00923D71">
        <w:rPr>
          <w:sz w:val="27"/>
          <w:szCs w:val="27"/>
        </w:rPr>
        <w:t xml:space="preserve"> </w:t>
      </w:r>
    </w:p>
    <w:p w:rsidR="004F2B62" w:rsidRPr="00923D71" w:rsidP="00033B36">
      <w:pPr>
        <w:ind w:firstLine="709"/>
        <w:jc w:val="both"/>
        <w:rPr>
          <w:sz w:val="27"/>
          <w:szCs w:val="27"/>
        </w:rPr>
      </w:pPr>
      <w:r w:rsidRPr="00923D71">
        <w:rPr>
          <w:sz w:val="27"/>
          <w:szCs w:val="27"/>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rsidR="00E45C1E" w:rsidRPr="00923D71" w:rsidP="00033B36">
      <w:pPr>
        <w:ind w:firstLine="709"/>
        <w:jc w:val="both"/>
        <w:rPr>
          <w:sz w:val="27"/>
          <w:szCs w:val="27"/>
        </w:rPr>
      </w:pPr>
      <w:r w:rsidRPr="00923D71">
        <w:rPr>
          <w:sz w:val="27"/>
          <w:szCs w:val="27"/>
        </w:rPr>
        <w:t>Обстоятельств</w:t>
      </w:r>
      <w:r w:rsidRPr="00923D71" w:rsidR="00273EDA">
        <w:rPr>
          <w:sz w:val="27"/>
          <w:szCs w:val="27"/>
        </w:rPr>
        <w:t>ом</w:t>
      </w:r>
      <w:r w:rsidRPr="00923D71">
        <w:rPr>
          <w:sz w:val="27"/>
          <w:szCs w:val="27"/>
        </w:rPr>
        <w:t>, предусмотренны</w:t>
      </w:r>
      <w:r w:rsidRPr="00923D71" w:rsidR="00273EDA">
        <w:rPr>
          <w:sz w:val="27"/>
          <w:szCs w:val="27"/>
        </w:rPr>
        <w:t>м</w:t>
      </w:r>
      <w:r w:rsidRPr="00923D71">
        <w:rPr>
          <w:sz w:val="27"/>
          <w:szCs w:val="27"/>
        </w:rPr>
        <w:t xml:space="preserve"> ст. 4.2 КоАП РФ, смягчающи</w:t>
      </w:r>
      <w:r w:rsidRPr="00923D71" w:rsidR="00273EDA">
        <w:rPr>
          <w:sz w:val="27"/>
          <w:szCs w:val="27"/>
        </w:rPr>
        <w:t>м</w:t>
      </w:r>
      <w:r w:rsidRPr="00923D71">
        <w:rPr>
          <w:sz w:val="27"/>
          <w:szCs w:val="27"/>
        </w:rPr>
        <w:t xml:space="preserve"> административную ответственность, </w:t>
      </w:r>
      <w:r w:rsidRPr="00923D71" w:rsidR="00923D71">
        <w:rPr>
          <w:sz w:val="27"/>
          <w:szCs w:val="27"/>
        </w:rPr>
        <w:t>судом не установлено</w:t>
      </w:r>
    </w:p>
    <w:p w:rsidR="00E45C1E" w:rsidRPr="00923D71" w:rsidP="00033B36">
      <w:pPr>
        <w:ind w:firstLine="709"/>
        <w:jc w:val="both"/>
        <w:rPr>
          <w:sz w:val="27"/>
          <w:szCs w:val="27"/>
        </w:rPr>
      </w:pPr>
      <w:r w:rsidRPr="00923D71">
        <w:rPr>
          <w:sz w:val="27"/>
          <w:szCs w:val="27"/>
        </w:rPr>
        <w:t>Об</w:t>
      </w:r>
      <w:r w:rsidRPr="00923D71">
        <w:rPr>
          <w:sz w:val="27"/>
          <w:szCs w:val="27"/>
        </w:rPr>
        <w:t>стоятельств, предусмотре</w:t>
      </w:r>
      <w:r w:rsidRPr="00923D71">
        <w:rPr>
          <w:sz w:val="27"/>
          <w:szCs w:val="27"/>
        </w:rPr>
        <w:t>нных ст. 4.3 КоАП РФ, отягчающих</w:t>
      </w:r>
      <w:r w:rsidRPr="00923D71">
        <w:rPr>
          <w:sz w:val="27"/>
          <w:szCs w:val="27"/>
        </w:rPr>
        <w:t xml:space="preserve"> административную ответственность, </w:t>
      </w:r>
      <w:r w:rsidRPr="00923D71">
        <w:rPr>
          <w:sz w:val="27"/>
          <w:szCs w:val="27"/>
        </w:rPr>
        <w:t>судом не установлено</w:t>
      </w:r>
      <w:r w:rsidRPr="00923D71">
        <w:rPr>
          <w:sz w:val="27"/>
          <w:szCs w:val="27"/>
        </w:rPr>
        <w:t>.</w:t>
      </w:r>
    </w:p>
    <w:p w:rsidR="009737EA" w:rsidRPr="00923D71" w:rsidP="00033B36">
      <w:pPr>
        <w:ind w:firstLine="709"/>
        <w:jc w:val="both"/>
        <w:rPr>
          <w:sz w:val="27"/>
          <w:szCs w:val="27"/>
        </w:rPr>
      </w:pPr>
      <w:r w:rsidRPr="00923D71">
        <w:rPr>
          <w:sz w:val="27"/>
          <w:szCs w:val="27"/>
        </w:rPr>
        <w:t xml:space="preserve">По смыслу закона административные правонарушения, предусмотренные </w:t>
      </w:r>
      <w:hyperlink r:id="rId5" w:history="1">
        <w:r w:rsidRPr="00923D71">
          <w:rPr>
            <w:sz w:val="27"/>
            <w:szCs w:val="27"/>
          </w:rPr>
          <w:t>главой 12</w:t>
        </w:r>
      </w:hyperlink>
      <w:r w:rsidRPr="00923D71">
        <w:rPr>
          <w:sz w:val="27"/>
          <w:szCs w:val="27"/>
        </w:rPr>
        <w:t xml:space="preserve"> Кодекса РФ об административных правонарушениях, являются однородными, поскольку имеют единый родовой объект посягательства.</w:t>
      </w:r>
    </w:p>
    <w:p w:rsidR="009737EA" w:rsidRPr="00923D71" w:rsidP="00033B36">
      <w:pPr>
        <w:ind w:firstLine="709"/>
        <w:jc w:val="both"/>
        <w:rPr>
          <w:sz w:val="27"/>
          <w:szCs w:val="27"/>
        </w:rPr>
      </w:pPr>
      <w:r w:rsidRPr="00923D71">
        <w:rPr>
          <w:sz w:val="27"/>
          <w:szCs w:val="27"/>
        </w:rPr>
        <w:t xml:space="preserve">Суд не учитывает в качестве обстоятельства отягчающего административную ответственность привлечение </w:t>
      </w:r>
      <w:r w:rsidRPr="00923D71" w:rsidR="00923D71">
        <w:rPr>
          <w:sz w:val="27"/>
          <w:szCs w:val="27"/>
        </w:rPr>
        <w:t>Букаева</w:t>
      </w:r>
      <w:r w:rsidRPr="00923D71" w:rsidR="00923D71">
        <w:rPr>
          <w:sz w:val="27"/>
          <w:szCs w:val="27"/>
        </w:rPr>
        <w:t xml:space="preserve"> Ч.Ю. </w:t>
      </w:r>
      <w:r w:rsidRPr="00923D71">
        <w:rPr>
          <w:sz w:val="27"/>
          <w:szCs w:val="27"/>
        </w:rPr>
        <w:t>по ч. 1 ст. 12.12 КоАП РФ, поскольку квалифицирующим признаком ч. 3 ст. 12.12 КоАП РФ является повторность совершения правонарушения ч. 1 ст. 12.12 КоАП РФ.</w:t>
      </w:r>
    </w:p>
    <w:p w:rsidR="007C44DD" w:rsidRPr="00923D71" w:rsidP="00033B36">
      <w:pPr>
        <w:ind w:firstLine="709"/>
        <w:jc w:val="both"/>
        <w:rPr>
          <w:sz w:val="27"/>
          <w:szCs w:val="27"/>
        </w:rPr>
      </w:pPr>
      <w:r w:rsidRPr="00923D71">
        <w:rPr>
          <w:sz w:val="27"/>
          <w:szCs w:val="27"/>
          <w:lang w:val="x-none"/>
        </w:rPr>
        <w:t>При назначении наказания</w:t>
      </w:r>
      <w:r w:rsidRPr="00923D71">
        <w:rPr>
          <w:sz w:val="27"/>
          <w:szCs w:val="27"/>
        </w:rPr>
        <w:t>,</w:t>
      </w:r>
      <w:r w:rsidRPr="00923D71">
        <w:rPr>
          <w:sz w:val="27"/>
          <w:szCs w:val="27"/>
          <w:lang w:val="x-none"/>
        </w:rPr>
        <w:t xml:space="preserve"> учитывая общественную опасность деяния, характер совершенного правонарушения, личность нарушителя</w:t>
      </w:r>
      <w:r w:rsidRPr="00923D71">
        <w:rPr>
          <w:sz w:val="27"/>
          <w:szCs w:val="27"/>
        </w:rPr>
        <w:t xml:space="preserve">, </w:t>
      </w:r>
      <w:r w:rsidRPr="00923D71" w:rsidR="00963A28">
        <w:rPr>
          <w:sz w:val="27"/>
          <w:szCs w:val="27"/>
          <w:lang w:val="x-none"/>
        </w:rPr>
        <w:t>считаю возможным назначить</w:t>
      </w:r>
      <w:r w:rsidRPr="00923D71">
        <w:rPr>
          <w:sz w:val="27"/>
          <w:szCs w:val="27"/>
        </w:rPr>
        <w:t xml:space="preserve"> </w:t>
      </w:r>
      <w:r w:rsidRPr="00923D71">
        <w:rPr>
          <w:sz w:val="27"/>
          <w:szCs w:val="27"/>
          <w:lang w:val="x-none"/>
        </w:rPr>
        <w:t xml:space="preserve">административное наказание в виде </w:t>
      </w:r>
      <w:r w:rsidRPr="00923D71">
        <w:rPr>
          <w:sz w:val="27"/>
          <w:szCs w:val="27"/>
        </w:rPr>
        <w:t>штрафа.</w:t>
      </w:r>
    </w:p>
    <w:p w:rsidR="00993929" w:rsidRPr="00923D71" w:rsidP="00033B36">
      <w:pPr>
        <w:tabs>
          <w:tab w:val="left" w:pos="567"/>
        </w:tabs>
        <w:ind w:firstLine="709"/>
        <w:jc w:val="both"/>
        <w:rPr>
          <w:sz w:val="27"/>
          <w:szCs w:val="27"/>
        </w:rPr>
      </w:pPr>
      <w:r w:rsidRPr="00923D71">
        <w:rPr>
          <w:sz w:val="27"/>
          <w:szCs w:val="27"/>
        </w:rPr>
        <w:t>На основании</w:t>
      </w:r>
      <w:r w:rsidRPr="00923D71" w:rsidR="00AB4407">
        <w:rPr>
          <w:sz w:val="27"/>
          <w:szCs w:val="27"/>
        </w:rPr>
        <w:t xml:space="preserve"> выше</w:t>
      </w:r>
      <w:r w:rsidRPr="00923D71" w:rsidR="00365E08">
        <w:rPr>
          <w:sz w:val="27"/>
          <w:szCs w:val="27"/>
        </w:rPr>
        <w:t xml:space="preserve"> изложенного</w:t>
      </w:r>
      <w:r w:rsidRPr="00923D71" w:rsidR="00AB4407">
        <w:rPr>
          <w:sz w:val="27"/>
          <w:szCs w:val="27"/>
        </w:rPr>
        <w:t xml:space="preserve">, </w:t>
      </w:r>
      <w:r w:rsidRPr="00923D71" w:rsidR="00365E08">
        <w:rPr>
          <w:sz w:val="27"/>
          <w:szCs w:val="27"/>
        </w:rPr>
        <w:t xml:space="preserve">руководствуясь </w:t>
      </w:r>
      <w:r w:rsidRPr="00923D71" w:rsidR="00034851">
        <w:rPr>
          <w:sz w:val="27"/>
          <w:szCs w:val="27"/>
        </w:rPr>
        <w:t>ст.ст</w:t>
      </w:r>
      <w:r w:rsidRPr="00923D71" w:rsidR="00034851">
        <w:rPr>
          <w:sz w:val="27"/>
          <w:szCs w:val="27"/>
        </w:rPr>
        <w:t>. 29.9-29.11</w:t>
      </w:r>
      <w:r w:rsidRPr="00923D71">
        <w:rPr>
          <w:sz w:val="27"/>
          <w:szCs w:val="27"/>
        </w:rPr>
        <w:t xml:space="preserve"> Ко</w:t>
      </w:r>
      <w:r w:rsidRPr="00923D71" w:rsidR="00034851">
        <w:rPr>
          <w:sz w:val="27"/>
          <w:szCs w:val="27"/>
        </w:rPr>
        <w:t>АП РФ,</w:t>
      </w:r>
      <w:r w:rsidRPr="00923D71" w:rsidR="00FF37B4">
        <w:rPr>
          <w:sz w:val="27"/>
          <w:szCs w:val="27"/>
        </w:rPr>
        <w:t xml:space="preserve"> </w:t>
      </w:r>
    </w:p>
    <w:p w:rsidR="007C44DD" w:rsidRPr="00923D71" w:rsidP="009A277D">
      <w:pPr>
        <w:tabs>
          <w:tab w:val="left" w:pos="567"/>
        </w:tabs>
        <w:ind w:firstLine="567"/>
        <w:jc w:val="both"/>
        <w:rPr>
          <w:sz w:val="27"/>
          <w:szCs w:val="27"/>
        </w:rPr>
      </w:pPr>
    </w:p>
    <w:p w:rsidR="00D84708" w:rsidRPr="00923D71" w:rsidP="009A277D">
      <w:pPr>
        <w:jc w:val="center"/>
        <w:rPr>
          <w:bCs/>
          <w:sz w:val="27"/>
          <w:szCs w:val="27"/>
        </w:rPr>
      </w:pPr>
      <w:r w:rsidRPr="00923D71">
        <w:rPr>
          <w:bCs/>
          <w:sz w:val="27"/>
          <w:szCs w:val="27"/>
        </w:rPr>
        <w:t>постановил</w:t>
      </w:r>
      <w:r w:rsidRPr="00923D71">
        <w:rPr>
          <w:bCs/>
          <w:sz w:val="27"/>
          <w:szCs w:val="27"/>
        </w:rPr>
        <w:t>:</w:t>
      </w:r>
    </w:p>
    <w:p w:rsidR="004F2B62" w:rsidRPr="00923D71" w:rsidP="009A277D">
      <w:pPr>
        <w:jc w:val="center"/>
        <w:rPr>
          <w:bCs/>
          <w:sz w:val="27"/>
          <w:szCs w:val="27"/>
        </w:rPr>
      </w:pPr>
    </w:p>
    <w:p w:rsidR="008B4C79" w:rsidRPr="00923D71" w:rsidP="008B4C79">
      <w:pPr>
        <w:ind w:firstLine="567"/>
        <w:jc w:val="both"/>
        <w:rPr>
          <w:sz w:val="27"/>
          <w:szCs w:val="27"/>
        </w:rPr>
      </w:pPr>
      <w:r w:rsidRPr="00923D71">
        <w:rPr>
          <w:sz w:val="27"/>
          <w:szCs w:val="27"/>
        </w:rPr>
        <w:t>Букаева</w:t>
      </w:r>
      <w:r w:rsidRPr="00923D71">
        <w:rPr>
          <w:sz w:val="27"/>
          <w:szCs w:val="27"/>
        </w:rPr>
        <w:t xml:space="preserve"> Чингисхана </w:t>
      </w:r>
      <w:r w:rsidRPr="00923D71">
        <w:rPr>
          <w:sz w:val="27"/>
          <w:szCs w:val="27"/>
        </w:rPr>
        <w:t>Юнусовича</w:t>
      </w:r>
      <w:r w:rsidRPr="00923D71">
        <w:rPr>
          <w:sz w:val="27"/>
          <w:szCs w:val="27"/>
        </w:rPr>
        <w:t xml:space="preserve"> </w:t>
      </w:r>
      <w:r w:rsidRPr="00923D71" w:rsidR="00D84708">
        <w:rPr>
          <w:sz w:val="27"/>
          <w:szCs w:val="27"/>
        </w:rPr>
        <w:t>признать виновн</w:t>
      </w:r>
      <w:r w:rsidRPr="00923D71" w:rsidR="00096632">
        <w:rPr>
          <w:sz w:val="27"/>
          <w:szCs w:val="27"/>
        </w:rPr>
        <w:t>ым</w:t>
      </w:r>
      <w:r w:rsidRPr="00923D71" w:rsidR="00D84708">
        <w:rPr>
          <w:sz w:val="27"/>
          <w:szCs w:val="27"/>
        </w:rPr>
        <w:t xml:space="preserve"> в совершении административного правонарушения, предусмотренного ч. </w:t>
      </w:r>
      <w:r w:rsidRPr="00923D71" w:rsidR="0060513B">
        <w:rPr>
          <w:sz w:val="27"/>
          <w:szCs w:val="27"/>
        </w:rPr>
        <w:t>3</w:t>
      </w:r>
      <w:r w:rsidRPr="00923D71" w:rsidR="00D84708">
        <w:rPr>
          <w:sz w:val="27"/>
          <w:szCs w:val="27"/>
        </w:rPr>
        <w:t xml:space="preserve"> ст. 12.</w:t>
      </w:r>
      <w:r w:rsidRPr="00923D71" w:rsidR="0060513B">
        <w:rPr>
          <w:sz w:val="27"/>
          <w:szCs w:val="27"/>
        </w:rPr>
        <w:t>12</w:t>
      </w:r>
      <w:r w:rsidRPr="00923D71" w:rsidR="00D84708">
        <w:rPr>
          <w:sz w:val="27"/>
          <w:szCs w:val="27"/>
        </w:rPr>
        <w:t xml:space="preserve"> КоАП РФ </w:t>
      </w:r>
      <w:r w:rsidRPr="00923D71" w:rsidR="00686C56">
        <w:rPr>
          <w:sz w:val="27"/>
          <w:szCs w:val="27"/>
        </w:rPr>
        <w:t xml:space="preserve">и подвергнуть административному наказанию в </w:t>
      </w:r>
      <w:r w:rsidRPr="00923D71">
        <w:rPr>
          <w:sz w:val="27"/>
          <w:szCs w:val="27"/>
        </w:rPr>
        <w:t xml:space="preserve">виде административного штрафа в размере 5 000 (пяти тысяч) рублей. </w:t>
      </w:r>
    </w:p>
    <w:p w:rsidR="008B4C79" w:rsidRPr="00923D71" w:rsidP="008B4C79">
      <w:pPr>
        <w:ind w:firstLine="567"/>
        <w:jc w:val="both"/>
        <w:rPr>
          <w:sz w:val="27"/>
          <w:szCs w:val="27"/>
        </w:rPr>
      </w:pPr>
      <w:r w:rsidRPr="00923D71">
        <w:rPr>
          <w:sz w:val="27"/>
          <w:szCs w:val="27"/>
        </w:rPr>
        <w:t xml:space="preserve">Постановление может быть обжаловано в течение десяти суток со дня вручения или получения копии постановления в Сургутский городской суд Ханты-Мансийского автономного округа – Югры через мирового судью судебного участка № </w:t>
      </w:r>
      <w:r w:rsidRPr="00923D71" w:rsidR="00E9490E">
        <w:rPr>
          <w:sz w:val="27"/>
          <w:szCs w:val="27"/>
        </w:rPr>
        <w:t>1</w:t>
      </w:r>
      <w:r w:rsidRPr="00923D71" w:rsidR="00BE4477">
        <w:rPr>
          <w:sz w:val="27"/>
          <w:szCs w:val="27"/>
        </w:rPr>
        <w:t>3</w:t>
      </w:r>
      <w:r w:rsidRPr="00923D71">
        <w:rPr>
          <w:sz w:val="27"/>
          <w:szCs w:val="27"/>
        </w:rPr>
        <w:t xml:space="preserve"> Сургутского судебного района города окружного значения Сургута Ханты-Мансийского автономного округа – Югры.</w:t>
      </w:r>
    </w:p>
    <w:p w:rsidR="006D64A9" w:rsidRPr="00923D71" w:rsidP="008B4C79">
      <w:pPr>
        <w:ind w:firstLine="567"/>
        <w:jc w:val="both"/>
        <w:rPr>
          <w:sz w:val="27"/>
          <w:szCs w:val="27"/>
        </w:rPr>
      </w:pPr>
    </w:p>
    <w:p w:rsidR="00F93039" w:rsidRPr="00923D71" w:rsidP="009A277D">
      <w:pPr>
        <w:rPr>
          <w:sz w:val="27"/>
          <w:szCs w:val="27"/>
        </w:rPr>
      </w:pPr>
      <w:r w:rsidRPr="00923D71">
        <w:rPr>
          <w:sz w:val="27"/>
          <w:szCs w:val="27"/>
        </w:rPr>
        <w:t>Мировой судья</w:t>
      </w:r>
      <w:r w:rsidRPr="00923D71">
        <w:rPr>
          <w:sz w:val="27"/>
          <w:szCs w:val="27"/>
        </w:rPr>
        <w:tab/>
      </w:r>
      <w:r w:rsidRPr="00923D71">
        <w:rPr>
          <w:sz w:val="27"/>
          <w:szCs w:val="27"/>
        </w:rPr>
        <w:tab/>
        <w:t xml:space="preserve">            </w:t>
      </w:r>
      <w:r w:rsidRPr="00923D71">
        <w:rPr>
          <w:sz w:val="27"/>
          <w:szCs w:val="27"/>
        </w:rPr>
        <w:tab/>
        <w:t xml:space="preserve">              </w:t>
      </w:r>
      <w:r w:rsidRPr="00923D71">
        <w:rPr>
          <w:sz w:val="27"/>
          <w:szCs w:val="27"/>
        </w:rPr>
        <w:tab/>
      </w:r>
      <w:r w:rsidRPr="00923D71">
        <w:rPr>
          <w:sz w:val="27"/>
          <w:szCs w:val="27"/>
        </w:rPr>
        <w:tab/>
      </w:r>
      <w:r w:rsidRPr="00923D71">
        <w:rPr>
          <w:sz w:val="27"/>
          <w:szCs w:val="27"/>
        </w:rPr>
        <w:tab/>
        <w:t xml:space="preserve">         </w:t>
      </w:r>
      <w:r w:rsidRPr="00923D71" w:rsidR="00A9641D">
        <w:rPr>
          <w:sz w:val="27"/>
          <w:szCs w:val="27"/>
        </w:rPr>
        <w:t>Д.Б. Айткулова</w:t>
      </w:r>
    </w:p>
    <w:p w:rsidR="00923D71" w:rsidP="00B92EF1">
      <w:pPr>
        <w:ind w:firstLine="567"/>
        <w:jc w:val="both"/>
        <w:rPr>
          <w:sz w:val="22"/>
          <w:szCs w:val="22"/>
        </w:rPr>
      </w:pPr>
    </w:p>
    <w:p w:rsidR="00923D71" w:rsidP="00B92EF1">
      <w:pPr>
        <w:ind w:firstLine="567"/>
        <w:jc w:val="both"/>
        <w:rPr>
          <w:sz w:val="22"/>
          <w:szCs w:val="22"/>
        </w:rPr>
      </w:pPr>
    </w:p>
    <w:p w:rsidR="00B92EF1" w:rsidRPr="00923D71" w:rsidP="00B92EF1">
      <w:pPr>
        <w:ind w:firstLine="567"/>
        <w:jc w:val="both"/>
        <w:rPr>
          <w:sz w:val="22"/>
          <w:szCs w:val="22"/>
        </w:rPr>
      </w:pPr>
      <w:r w:rsidRPr="00923D71">
        <w:rPr>
          <w:sz w:val="22"/>
          <w:szCs w:val="22"/>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w:t>
      </w:r>
      <w:r w:rsidRPr="00923D71">
        <w:rPr>
          <w:sz w:val="22"/>
          <w:szCs w:val="22"/>
        </w:rPr>
        <w:t>кор</w:t>
      </w:r>
      <w:r w:rsidRPr="00923D71">
        <w:rPr>
          <w:sz w:val="22"/>
          <w:szCs w:val="22"/>
        </w:rPr>
        <w:t>. /</w:t>
      </w:r>
      <w:r w:rsidRPr="00923D71">
        <w:rPr>
          <w:sz w:val="22"/>
          <w:szCs w:val="22"/>
        </w:rPr>
        <w:t>сч</w:t>
      </w:r>
      <w:r w:rsidRPr="00923D71">
        <w:rPr>
          <w:sz w:val="22"/>
          <w:szCs w:val="22"/>
        </w:rPr>
        <w:t xml:space="preserve">. 40102810245370000007. Получатель: УФК по ХМАО-Югре (УМВД России по ХМАО-Югре); </w:t>
      </w:r>
      <w:r w:rsidRPr="00923D71">
        <w:rPr>
          <w:b/>
          <w:sz w:val="22"/>
          <w:szCs w:val="22"/>
        </w:rPr>
        <w:t xml:space="preserve">УИН </w:t>
      </w:r>
      <w:r w:rsidRPr="00923D71" w:rsidR="00923D71">
        <w:rPr>
          <w:b/>
          <w:sz w:val="22"/>
          <w:szCs w:val="22"/>
        </w:rPr>
        <w:t>18810386240320006136</w:t>
      </w:r>
      <w:r w:rsidRPr="00923D71">
        <w:rPr>
          <w:b/>
          <w:sz w:val="22"/>
          <w:szCs w:val="22"/>
        </w:rPr>
        <w:t>.</w:t>
      </w:r>
    </w:p>
    <w:p w:rsidR="007C44DD" w:rsidRPr="00923D71" w:rsidP="00B92EF1">
      <w:pPr>
        <w:ind w:firstLine="567"/>
        <w:jc w:val="both"/>
        <w:rPr>
          <w:color w:val="000000"/>
          <w:sz w:val="22"/>
          <w:szCs w:val="22"/>
        </w:rPr>
      </w:pPr>
      <w:r w:rsidRPr="00923D71">
        <w:rPr>
          <w:sz w:val="22"/>
          <w:szCs w:val="22"/>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923D71">
        <w:rPr>
          <w:sz w:val="22"/>
          <w:szCs w:val="22"/>
        </w:rPr>
        <w:t>каб</w:t>
      </w:r>
      <w:r w:rsidRPr="00923D71">
        <w:rPr>
          <w:sz w:val="22"/>
          <w:szCs w:val="22"/>
        </w:rPr>
        <w:t>. 101.</w:t>
      </w:r>
    </w:p>
    <w:sectPr w:rsidSect="0050699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08"/>
    <w:rsid w:val="000002E9"/>
    <w:rsid w:val="00003C95"/>
    <w:rsid w:val="00016FE6"/>
    <w:rsid w:val="00017415"/>
    <w:rsid w:val="00017AEF"/>
    <w:rsid w:val="000314BF"/>
    <w:rsid w:val="00033B36"/>
    <w:rsid w:val="00034851"/>
    <w:rsid w:val="00037113"/>
    <w:rsid w:val="000416E3"/>
    <w:rsid w:val="00044BED"/>
    <w:rsid w:val="00045193"/>
    <w:rsid w:val="00046D08"/>
    <w:rsid w:val="00052E70"/>
    <w:rsid w:val="000550C6"/>
    <w:rsid w:val="00060FC7"/>
    <w:rsid w:val="00066A48"/>
    <w:rsid w:val="00071BB3"/>
    <w:rsid w:val="0007512B"/>
    <w:rsid w:val="00076C10"/>
    <w:rsid w:val="00080F0B"/>
    <w:rsid w:val="00082963"/>
    <w:rsid w:val="00093090"/>
    <w:rsid w:val="00093265"/>
    <w:rsid w:val="0009396A"/>
    <w:rsid w:val="00094D9F"/>
    <w:rsid w:val="00096632"/>
    <w:rsid w:val="00096A94"/>
    <w:rsid w:val="00097000"/>
    <w:rsid w:val="000A30F1"/>
    <w:rsid w:val="000A57CF"/>
    <w:rsid w:val="000D0326"/>
    <w:rsid w:val="000D0602"/>
    <w:rsid w:val="000D1F96"/>
    <w:rsid w:val="000D52CA"/>
    <w:rsid w:val="000D72E0"/>
    <w:rsid w:val="000E28CE"/>
    <w:rsid w:val="000E2C4C"/>
    <w:rsid w:val="000F331E"/>
    <w:rsid w:val="000F6A38"/>
    <w:rsid w:val="0012048B"/>
    <w:rsid w:val="00127E94"/>
    <w:rsid w:val="00130C52"/>
    <w:rsid w:val="001344CE"/>
    <w:rsid w:val="00145E8D"/>
    <w:rsid w:val="001558A2"/>
    <w:rsid w:val="0016404F"/>
    <w:rsid w:val="00174915"/>
    <w:rsid w:val="00174BB3"/>
    <w:rsid w:val="001774F6"/>
    <w:rsid w:val="001850DD"/>
    <w:rsid w:val="001866A5"/>
    <w:rsid w:val="00187E15"/>
    <w:rsid w:val="001A7A49"/>
    <w:rsid w:val="001C14B5"/>
    <w:rsid w:val="001C2A05"/>
    <w:rsid w:val="001C44B0"/>
    <w:rsid w:val="001C57CB"/>
    <w:rsid w:val="001D33B1"/>
    <w:rsid w:val="001D3430"/>
    <w:rsid w:val="001E001A"/>
    <w:rsid w:val="001E160E"/>
    <w:rsid w:val="001E1D0A"/>
    <w:rsid w:val="001E35C0"/>
    <w:rsid w:val="001E5402"/>
    <w:rsid w:val="001E7627"/>
    <w:rsid w:val="001F4263"/>
    <w:rsid w:val="001F48F7"/>
    <w:rsid w:val="0020073E"/>
    <w:rsid w:val="002037B6"/>
    <w:rsid w:val="0020579C"/>
    <w:rsid w:val="002120FA"/>
    <w:rsid w:val="00213428"/>
    <w:rsid w:val="00215BB0"/>
    <w:rsid w:val="00217C29"/>
    <w:rsid w:val="00224036"/>
    <w:rsid w:val="0022529D"/>
    <w:rsid w:val="00231FD8"/>
    <w:rsid w:val="002340F0"/>
    <w:rsid w:val="00237792"/>
    <w:rsid w:val="0024021A"/>
    <w:rsid w:val="002502B2"/>
    <w:rsid w:val="0025069D"/>
    <w:rsid w:val="0025201C"/>
    <w:rsid w:val="002523E0"/>
    <w:rsid w:val="00254BC2"/>
    <w:rsid w:val="002555FD"/>
    <w:rsid w:val="0025721C"/>
    <w:rsid w:val="00257C93"/>
    <w:rsid w:val="0026076A"/>
    <w:rsid w:val="00262627"/>
    <w:rsid w:val="00273EDA"/>
    <w:rsid w:val="00277EAE"/>
    <w:rsid w:val="0028645D"/>
    <w:rsid w:val="00287C9E"/>
    <w:rsid w:val="002926FF"/>
    <w:rsid w:val="002928B5"/>
    <w:rsid w:val="002A3277"/>
    <w:rsid w:val="002A43CB"/>
    <w:rsid w:val="002B3FD1"/>
    <w:rsid w:val="002C15C8"/>
    <w:rsid w:val="002C5D74"/>
    <w:rsid w:val="002D027E"/>
    <w:rsid w:val="002D0ACB"/>
    <w:rsid w:val="002D5ACE"/>
    <w:rsid w:val="002F2DAE"/>
    <w:rsid w:val="0030517F"/>
    <w:rsid w:val="0031011B"/>
    <w:rsid w:val="00315941"/>
    <w:rsid w:val="003305D3"/>
    <w:rsid w:val="00331904"/>
    <w:rsid w:val="003353B7"/>
    <w:rsid w:val="00343A0B"/>
    <w:rsid w:val="0035184F"/>
    <w:rsid w:val="003528BF"/>
    <w:rsid w:val="00352D5B"/>
    <w:rsid w:val="00353CC1"/>
    <w:rsid w:val="00354DBC"/>
    <w:rsid w:val="00363477"/>
    <w:rsid w:val="00365E08"/>
    <w:rsid w:val="00366DBF"/>
    <w:rsid w:val="0038742F"/>
    <w:rsid w:val="00387AFD"/>
    <w:rsid w:val="00395E23"/>
    <w:rsid w:val="003B0883"/>
    <w:rsid w:val="003B225E"/>
    <w:rsid w:val="003B2A57"/>
    <w:rsid w:val="003B2E2A"/>
    <w:rsid w:val="003C22B4"/>
    <w:rsid w:val="003C24A7"/>
    <w:rsid w:val="003C323C"/>
    <w:rsid w:val="003D22DD"/>
    <w:rsid w:val="003D3940"/>
    <w:rsid w:val="003D434A"/>
    <w:rsid w:val="003D56CD"/>
    <w:rsid w:val="003D5984"/>
    <w:rsid w:val="003E51AB"/>
    <w:rsid w:val="003E5409"/>
    <w:rsid w:val="003F0ADC"/>
    <w:rsid w:val="003F3F76"/>
    <w:rsid w:val="003F4034"/>
    <w:rsid w:val="003F65A9"/>
    <w:rsid w:val="004009DA"/>
    <w:rsid w:val="00401A86"/>
    <w:rsid w:val="00406332"/>
    <w:rsid w:val="00411548"/>
    <w:rsid w:val="00421449"/>
    <w:rsid w:val="00421DF8"/>
    <w:rsid w:val="00421ED3"/>
    <w:rsid w:val="00430D04"/>
    <w:rsid w:val="00432A52"/>
    <w:rsid w:val="0043356A"/>
    <w:rsid w:val="00434D87"/>
    <w:rsid w:val="00441295"/>
    <w:rsid w:val="0045190C"/>
    <w:rsid w:val="00453518"/>
    <w:rsid w:val="00456F37"/>
    <w:rsid w:val="0046309F"/>
    <w:rsid w:val="00464F87"/>
    <w:rsid w:val="00465E48"/>
    <w:rsid w:val="004660C2"/>
    <w:rsid w:val="00467223"/>
    <w:rsid w:val="00484CDC"/>
    <w:rsid w:val="004900BC"/>
    <w:rsid w:val="00491A88"/>
    <w:rsid w:val="004928F1"/>
    <w:rsid w:val="0049686C"/>
    <w:rsid w:val="004B04DF"/>
    <w:rsid w:val="004B2403"/>
    <w:rsid w:val="004B28A6"/>
    <w:rsid w:val="004B3B88"/>
    <w:rsid w:val="004B3EF0"/>
    <w:rsid w:val="004B4EC7"/>
    <w:rsid w:val="004B6A2F"/>
    <w:rsid w:val="004B6A56"/>
    <w:rsid w:val="004C03E9"/>
    <w:rsid w:val="004C1D31"/>
    <w:rsid w:val="004C4866"/>
    <w:rsid w:val="004C4DBD"/>
    <w:rsid w:val="004C5717"/>
    <w:rsid w:val="004C585E"/>
    <w:rsid w:val="004C589A"/>
    <w:rsid w:val="004C64E7"/>
    <w:rsid w:val="004C66AA"/>
    <w:rsid w:val="004D059C"/>
    <w:rsid w:val="004D221E"/>
    <w:rsid w:val="004D5D4E"/>
    <w:rsid w:val="004E172F"/>
    <w:rsid w:val="004F2B62"/>
    <w:rsid w:val="004F5521"/>
    <w:rsid w:val="0050089D"/>
    <w:rsid w:val="0050699A"/>
    <w:rsid w:val="00507B5C"/>
    <w:rsid w:val="00512C72"/>
    <w:rsid w:val="00513072"/>
    <w:rsid w:val="00516466"/>
    <w:rsid w:val="00516A85"/>
    <w:rsid w:val="0052494E"/>
    <w:rsid w:val="00526D32"/>
    <w:rsid w:val="00532B40"/>
    <w:rsid w:val="00533540"/>
    <w:rsid w:val="00534C70"/>
    <w:rsid w:val="0054033B"/>
    <w:rsid w:val="005451F8"/>
    <w:rsid w:val="00553036"/>
    <w:rsid w:val="0056390B"/>
    <w:rsid w:val="005658AB"/>
    <w:rsid w:val="0056618A"/>
    <w:rsid w:val="00567CDE"/>
    <w:rsid w:val="00572C92"/>
    <w:rsid w:val="00574C0A"/>
    <w:rsid w:val="00583EBA"/>
    <w:rsid w:val="00584EA2"/>
    <w:rsid w:val="00584FB5"/>
    <w:rsid w:val="00592D8C"/>
    <w:rsid w:val="00595D89"/>
    <w:rsid w:val="0059735A"/>
    <w:rsid w:val="005976BF"/>
    <w:rsid w:val="005A002E"/>
    <w:rsid w:val="005B1D47"/>
    <w:rsid w:val="005B236F"/>
    <w:rsid w:val="005C028F"/>
    <w:rsid w:val="005C4A7E"/>
    <w:rsid w:val="005D15AE"/>
    <w:rsid w:val="005D34B0"/>
    <w:rsid w:val="005D65BB"/>
    <w:rsid w:val="005F4F0F"/>
    <w:rsid w:val="006018A5"/>
    <w:rsid w:val="0060513B"/>
    <w:rsid w:val="006062BF"/>
    <w:rsid w:val="00606547"/>
    <w:rsid w:val="0060689A"/>
    <w:rsid w:val="00612E07"/>
    <w:rsid w:val="0061503F"/>
    <w:rsid w:val="00622624"/>
    <w:rsid w:val="006247EA"/>
    <w:rsid w:val="00641ADD"/>
    <w:rsid w:val="0064475D"/>
    <w:rsid w:val="00650836"/>
    <w:rsid w:val="00655A1B"/>
    <w:rsid w:val="00661A9C"/>
    <w:rsid w:val="006626CB"/>
    <w:rsid w:val="0066642B"/>
    <w:rsid w:val="006737FA"/>
    <w:rsid w:val="006765E7"/>
    <w:rsid w:val="00676F77"/>
    <w:rsid w:val="00684662"/>
    <w:rsid w:val="006852B2"/>
    <w:rsid w:val="00686C56"/>
    <w:rsid w:val="006B03CD"/>
    <w:rsid w:val="006B25B2"/>
    <w:rsid w:val="006B3CC3"/>
    <w:rsid w:val="006B6622"/>
    <w:rsid w:val="006B76CC"/>
    <w:rsid w:val="006C10AA"/>
    <w:rsid w:val="006D0A4F"/>
    <w:rsid w:val="006D1C2E"/>
    <w:rsid w:val="006D3157"/>
    <w:rsid w:val="006D64A9"/>
    <w:rsid w:val="006F281A"/>
    <w:rsid w:val="006F3ABD"/>
    <w:rsid w:val="007064C8"/>
    <w:rsid w:val="00720C5D"/>
    <w:rsid w:val="007211C5"/>
    <w:rsid w:val="007250E7"/>
    <w:rsid w:val="00730A1D"/>
    <w:rsid w:val="00743D6A"/>
    <w:rsid w:val="007473F1"/>
    <w:rsid w:val="00756A2A"/>
    <w:rsid w:val="0076017A"/>
    <w:rsid w:val="0077050C"/>
    <w:rsid w:val="007738B6"/>
    <w:rsid w:val="007769C8"/>
    <w:rsid w:val="007775F7"/>
    <w:rsid w:val="007831EB"/>
    <w:rsid w:val="00783863"/>
    <w:rsid w:val="0078485E"/>
    <w:rsid w:val="007875DC"/>
    <w:rsid w:val="007907AE"/>
    <w:rsid w:val="007A53C7"/>
    <w:rsid w:val="007A7EB9"/>
    <w:rsid w:val="007B11AD"/>
    <w:rsid w:val="007B16EE"/>
    <w:rsid w:val="007C44DD"/>
    <w:rsid w:val="007C457E"/>
    <w:rsid w:val="007C7095"/>
    <w:rsid w:val="007D02FB"/>
    <w:rsid w:val="007E0998"/>
    <w:rsid w:val="007E4D0F"/>
    <w:rsid w:val="007E4E83"/>
    <w:rsid w:val="007F3AB4"/>
    <w:rsid w:val="007F3BAA"/>
    <w:rsid w:val="00805662"/>
    <w:rsid w:val="00807517"/>
    <w:rsid w:val="00810326"/>
    <w:rsid w:val="00810C4F"/>
    <w:rsid w:val="008119AB"/>
    <w:rsid w:val="00811B87"/>
    <w:rsid w:val="0081366D"/>
    <w:rsid w:val="00823DB2"/>
    <w:rsid w:val="008258FD"/>
    <w:rsid w:val="00832FB8"/>
    <w:rsid w:val="008378EC"/>
    <w:rsid w:val="00847B44"/>
    <w:rsid w:val="00847C82"/>
    <w:rsid w:val="00855D16"/>
    <w:rsid w:val="0085650F"/>
    <w:rsid w:val="008722D5"/>
    <w:rsid w:val="00883203"/>
    <w:rsid w:val="008832C3"/>
    <w:rsid w:val="00883474"/>
    <w:rsid w:val="00883B37"/>
    <w:rsid w:val="008B4C79"/>
    <w:rsid w:val="008B5132"/>
    <w:rsid w:val="008C0EFC"/>
    <w:rsid w:val="008D4B0D"/>
    <w:rsid w:val="008D4C0E"/>
    <w:rsid w:val="008D4D41"/>
    <w:rsid w:val="008D75A5"/>
    <w:rsid w:val="008E00F5"/>
    <w:rsid w:val="008E49FE"/>
    <w:rsid w:val="008E52B9"/>
    <w:rsid w:val="008E67AB"/>
    <w:rsid w:val="008F50D2"/>
    <w:rsid w:val="00901B7C"/>
    <w:rsid w:val="00903E0A"/>
    <w:rsid w:val="00907E59"/>
    <w:rsid w:val="00910626"/>
    <w:rsid w:val="00913227"/>
    <w:rsid w:val="00913FF3"/>
    <w:rsid w:val="00921165"/>
    <w:rsid w:val="00923D71"/>
    <w:rsid w:val="00925A3A"/>
    <w:rsid w:val="0093004C"/>
    <w:rsid w:val="00936837"/>
    <w:rsid w:val="0094094C"/>
    <w:rsid w:val="0094283E"/>
    <w:rsid w:val="0094339F"/>
    <w:rsid w:val="0094603C"/>
    <w:rsid w:val="00950749"/>
    <w:rsid w:val="00952080"/>
    <w:rsid w:val="0095232B"/>
    <w:rsid w:val="009554CA"/>
    <w:rsid w:val="00956FC2"/>
    <w:rsid w:val="00963A28"/>
    <w:rsid w:val="009737EA"/>
    <w:rsid w:val="009753D2"/>
    <w:rsid w:val="009907F4"/>
    <w:rsid w:val="00993517"/>
    <w:rsid w:val="00993929"/>
    <w:rsid w:val="00996496"/>
    <w:rsid w:val="009A12A7"/>
    <w:rsid w:val="009A277D"/>
    <w:rsid w:val="009A5113"/>
    <w:rsid w:val="009C28FB"/>
    <w:rsid w:val="009C6218"/>
    <w:rsid w:val="009C7EAF"/>
    <w:rsid w:val="009D6A0F"/>
    <w:rsid w:val="009D7F2D"/>
    <w:rsid w:val="009E03F1"/>
    <w:rsid w:val="009E3A67"/>
    <w:rsid w:val="009E5E52"/>
    <w:rsid w:val="009F243D"/>
    <w:rsid w:val="009F4699"/>
    <w:rsid w:val="009F5007"/>
    <w:rsid w:val="00A02AB0"/>
    <w:rsid w:val="00A12599"/>
    <w:rsid w:val="00A136CD"/>
    <w:rsid w:val="00A1413E"/>
    <w:rsid w:val="00A20DC6"/>
    <w:rsid w:val="00A21C3C"/>
    <w:rsid w:val="00A2333F"/>
    <w:rsid w:val="00A23B89"/>
    <w:rsid w:val="00A24421"/>
    <w:rsid w:val="00A352E3"/>
    <w:rsid w:val="00A363B2"/>
    <w:rsid w:val="00A44D6C"/>
    <w:rsid w:val="00A50BF7"/>
    <w:rsid w:val="00A53591"/>
    <w:rsid w:val="00A57CC7"/>
    <w:rsid w:val="00A61F52"/>
    <w:rsid w:val="00A72B3E"/>
    <w:rsid w:val="00A73E89"/>
    <w:rsid w:val="00A77E5B"/>
    <w:rsid w:val="00A819FE"/>
    <w:rsid w:val="00A8323A"/>
    <w:rsid w:val="00A86047"/>
    <w:rsid w:val="00A90FB5"/>
    <w:rsid w:val="00A9641D"/>
    <w:rsid w:val="00AA3254"/>
    <w:rsid w:val="00AA449B"/>
    <w:rsid w:val="00AA44FA"/>
    <w:rsid w:val="00AB4407"/>
    <w:rsid w:val="00AB5869"/>
    <w:rsid w:val="00AB589F"/>
    <w:rsid w:val="00AD2E3A"/>
    <w:rsid w:val="00AD76E4"/>
    <w:rsid w:val="00AE5E2F"/>
    <w:rsid w:val="00AF1C74"/>
    <w:rsid w:val="00AF293A"/>
    <w:rsid w:val="00AF4EB3"/>
    <w:rsid w:val="00AF6A7A"/>
    <w:rsid w:val="00AF779A"/>
    <w:rsid w:val="00B00268"/>
    <w:rsid w:val="00B0110B"/>
    <w:rsid w:val="00B011A7"/>
    <w:rsid w:val="00B038A3"/>
    <w:rsid w:val="00B05765"/>
    <w:rsid w:val="00B05979"/>
    <w:rsid w:val="00B102D5"/>
    <w:rsid w:val="00B13184"/>
    <w:rsid w:val="00B13469"/>
    <w:rsid w:val="00B1397A"/>
    <w:rsid w:val="00B148D8"/>
    <w:rsid w:val="00B171FF"/>
    <w:rsid w:val="00B230CA"/>
    <w:rsid w:val="00B25E8B"/>
    <w:rsid w:val="00B260B1"/>
    <w:rsid w:val="00B30074"/>
    <w:rsid w:val="00B34738"/>
    <w:rsid w:val="00B47F6D"/>
    <w:rsid w:val="00B506A1"/>
    <w:rsid w:val="00B50882"/>
    <w:rsid w:val="00B5109B"/>
    <w:rsid w:val="00B51D4E"/>
    <w:rsid w:val="00B57CFB"/>
    <w:rsid w:val="00B605C8"/>
    <w:rsid w:val="00B63644"/>
    <w:rsid w:val="00B64D58"/>
    <w:rsid w:val="00B66E37"/>
    <w:rsid w:val="00B67DD9"/>
    <w:rsid w:val="00B900A1"/>
    <w:rsid w:val="00B90989"/>
    <w:rsid w:val="00B92EF1"/>
    <w:rsid w:val="00B96407"/>
    <w:rsid w:val="00BA2543"/>
    <w:rsid w:val="00BA2E40"/>
    <w:rsid w:val="00BB0CAD"/>
    <w:rsid w:val="00BB1C4D"/>
    <w:rsid w:val="00BB414E"/>
    <w:rsid w:val="00BB72B4"/>
    <w:rsid w:val="00BC08EB"/>
    <w:rsid w:val="00BC4036"/>
    <w:rsid w:val="00BD0AE1"/>
    <w:rsid w:val="00BD3115"/>
    <w:rsid w:val="00BD58F1"/>
    <w:rsid w:val="00BD7E29"/>
    <w:rsid w:val="00BE2101"/>
    <w:rsid w:val="00BE22AC"/>
    <w:rsid w:val="00BE4477"/>
    <w:rsid w:val="00BE47FC"/>
    <w:rsid w:val="00BE48D5"/>
    <w:rsid w:val="00BE4D80"/>
    <w:rsid w:val="00BF2090"/>
    <w:rsid w:val="00C008A1"/>
    <w:rsid w:val="00C04258"/>
    <w:rsid w:val="00C126B2"/>
    <w:rsid w:val="00C151DD"/>
    <w:rsid w:val="00C21E21"/>
    <w:rsid w:val="00C30029"/>
    <w:rsid w:val="00C34657"/>
    <w:rsid w:val="00C42A06"/>
    <w:rsid w:val="00C456DA"/>
    <w:rsid w:val="00C47103"/>
    <w:rsid w:val="00C5138B"/>
    <w:rsid w:val="00C53C17"/>
    <w:rsid w:val="00C540B4"/>
    <w:rsid w:val="00C55886"/>
    <w:rsid w:val="00C567DD"/>
    <w:rsid w:val="00C76CC3"/>
    <w:rsid w:val="00C841F4"/>
    <w:rsid w:val="00C92B31"/>
    <w:rsid w:val="00C93516"/>
    <w:rsid w:val="00C94C20"/>
    <w:rsid w:val="00CA3C87"/>
    <w:rsid w:val="00CB1259"/>
    <w:rsid w:val="00CB2310"/>
    <w:rsid w:val="00CB7176"/>
    <w:rsid w:val="00CC41DE"/>
    <w:rsid w:val="00CC50B7"/>
    <w:rsid w:val="00CD27FB"/>
    <w:rsid w:val="00CD37B3"/>
    <w:rsid w:val="00CD4286"/>
    <w:rsid w:val="00CD584E"/>
    <w:rsid w:val="00CE6DEC"/>
    <w:rsid w:val="00CF24D0"/>
    <w:rsid w:val="00CF2B13"/>
    <w:rsid w:val="00CF7EFA"/>
    <w:rsid w:val="00D02288"/>
    <w:rsid w:val="00D032AB"/>
    <w:rsid w:val="00D03D8B"/>
    <w:rsid w:val="00D2233A"/>
    <w:rsid w:val="00D24146"/>
    <w:rsid w:val="00D24B1C"/>
    <w:rsid w:val="00D25482"/>
    <w:rsid w:val="00D30162"/>
    <w:rsid w:val="00D44AFB"/>
    <w:rsid w:val="00D5158F"/>
    <w:rsid w:val="00D54BD4"/>
    <w:rsid w:val="00D5558D"/>
    <w:rsid w:val="00D56A03"/>
    <w:rsid w:val="00D60594"/>
    <w:rsid w:val="00D672B6"/>
    <w:rsid w:val="00D67C5E"/>
    <w:rsid w:val="00D73BF6"/>
    <w:rsid w:val="00D76538"/>
    <w:rsid w:val="00D82D1D"/>
    <w:rsid w:val="00D84708"/>
    <w:rsid w:val="00DC0C0F"/>
    <w:rsid w:val="00DC5E07"/>
    <w:rsid w:val="00DC6A61"/>
    <w:rsid w:val="00DD335C"/>
    <w:rsid w:val="00DD5ABE"/>
    <w:rsid w:val="00DE0CA5"/>
    <w:rsid w:val="00DE435B"/>
    <w:rsid w:val="00DF0137"/>
    <w:rsid w:val="00DF34CA"/>
    <w:rsid w:val="00DF7619"/>
    <w:rsid w:val="00E00A91"/>
    <w:rsid w:val="00E040D6"/>
    <w:rsid w:val="00E1438A"/>
    <w:rsid w:val="00E14A7E"/>
    <w:rsid w:val="00E21D2B"/>
    <w:rsid w:val="00E225AA"/>
    <w:rsid w:val="00E362C8"/>
    <w:rsid w:val="00E45C1E"/>
    <w:rsid w:val="00E67904"/>
    <w:rsid w:val="00E75E7B"/>
    <w:rsid w:val="00E7607D"/>
    <w:rsid w:val="00E77C55"/>
    <w:rsid w:val="00E8663D"/>
    <w:rsid w:val="00E87EF8"/>
    <w:rsid w:val="00E9490E"/>
    <w:rsid w:val="00EA5E09"/>
    <w:rsid w:val="00EB07A7"/>
    <w:rsid w:val="00EB3E2D"/>
    <w:rsid w:val="00EB62F0"/>
    <w:rsid w:val="00EC2D73"/>
    <w:rsid w:val="00EC65E1"/>
    <w:rsid w:val="00ED2EA6"/>
    <w:rsid w:val="00ED3B32"/>
    <w:rsid w:val="00ED5D6F"/>
    <w:rsid w:val="00EF475F"/>
    <w:rsid w:val="00F02AFB"/>
    <w:rsid w:val="00F138FB"/>
    <w:rsid w:val="00F22390"/>
    <w:rsid w:val="00F23074"/>
    <w:rsid w:val="00F440C6"/>
    <w:rsid w:val="00F504FA"/>
    <w:rsid w:val="00F5159C"/>
    <w:rsid w:val="00F56C0C"/>
    <w:rsid w:val="00F73A06"/>
    <w:rsid w:val="00F750CD"/>
    <w:rsid w:val="00F80712"/>
    <w:rsid w:val="00F90F43"/>
    <w:rsid w:val="00F93039"/>
    <w:rsid w:val="00F9697B"/>
    <w:rsid w:val="00FA0645"/>
    <w:rsid w:val="00FA1C54"/>
    <w:rsid w:val="00FA2D82"/>
    <w:rsid w:val="00FB10B5"/>
    <w:rsid w:val="00FC1274"/>
    <w:rsid w:val="00FC489B"/>
    <w:rsid w:val="00FC7411"/>
    <w:rsid w:val="00FD27F9"/>
    <w:rsid w:val="00FE3C4D"/>
    <w:rsid w:val="00FE622E"/>
    <w:rsid w:val="00FE699A"/>
    <w:rsid w:val="00FE7ED9"/>
    <w:rsid w:val="00FF37B4"/>
    <w:rsid w:val="00FF4E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E4531A-3795-4B4A-8B24-0EA7C3ED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7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4708"/>
    <w:pPr>
      <w:jc w:val="center"/>
    </w:pPr>
    <w:rPr>
      <w:b/>
      <w:bCs/>
    </w:rPr>
  </w:style>
  <w:style w:type="paragraph" w:styleId="BodyText">
    <w:name w:val="Body Text"/>
    <w:basedOn w:val="Normal"/>
    <w:rsid w:val="00D84708"/>
    <w:pPr>
      <w:jc w:val="both"/>
    </w:pPr>
  </w:style>
  <w:style w:type="paragraph" w:styleId="BodyTextIndent2">
    <w:name w:val="Body Text Indent 2"/>
    <w:basedOn w:val="Normal"/>
    <w:link w:val="2"/>
    <w:rsid w:val="001866A5"/>
    <w:pPr>
      <w:spacing w:after="120" w:line="480" w:lineRule="auto"/>
      <w:ind w:left="283"/>
    </w:pPr>
  </w:style>
  <w:style w:type="paragraph" w:styleId="BodyTextIndent">
    <w:name w:val="Body Text Indent"/>
    <w:basedOn w:val="Normal"/>
    <w:link w:val="a"/>
    <w:rsid w:val="00A819FE"/>
    <w:pPr>
      <w:spacing w:after="120"/>
      <w:ind w:left="283"/>
    </w:pPr>
  </w:style>
  <w:style w:type="character" w:customStyle="1" w:styleId="a">
    <w:name w:val="Основной текст с отступом Знак"/>
    <w:link w:val="BodyTextIndent"/>
    <w:rsid w:val="00A819FE"/>
    <w:rPr>
      <w:sz w:val="24"/>
      <w:szCs w:val="24"/>
    </w:rPr>
  </w:style>
  <w:style w:type="paragraph" w:styleId="BalloonText">
    <w:name w:val="Balloon Text"/>
    <w:basedOn w:val="Normal"/>
    <w:link w:val="a0"/>
    <w:uiPriority w:val="99"/>
    <w:semiHidden/>
    <w:unhideWhenUsed/>
    <w:rsid w:val="003F3F76"/>
    <w:rPr>
      <w:rFonts w:ascii="Tahoma" w:hAnsi="Tahoma" w:cs="Tahoma"/>
      <w:sz w:val="16"/>
      <w:szCs w:val="16"/>
    </w:rPr>
  </w:style>
  <w:style w:type="character" w:customStyle="1" w:styleId="a0">
    <w:name w:val="Текст выноски Знак"/>
    <w:link w:val="BalloonText"/>
    <w:uiPriority w:val="99"/>
    <w:semiHidden/>
    <w:rsid w:val="003F3F76"/>
    <w:rPr>
      <w:rFonts w:ascii="Tahoma" w:hAnsi="Tahoma" w:cs="Tahoma"/>
      <w:sz w:val="16"/>
      <w:szCs w:val="16"/>
    </w:rPr>
  </w:style>
  <w:style w:type="character" w:customStyle="1" w:styleId="a1">
    <w:name w:val="Цветовое выделение"/>
    <w:uiPriority w:val="99"/>
    <w:rsid w:val="009C28FB"/>
    <w:rPr>
      <w:b/>
      <w:bCs/>
      <w:color w:val="26282F"/>
      <w:sz w:val="26"/>
      <w:szCs w:val="26"/>
    </w:rPr>
  </w:style>
  <w:style w:type="paragraph" w:customStyle="1" w:styleId="Standard">
    <w:name w:val="Standard"/>
    <w:rsid w:val="00A77E5B"/>
    <w:pPr>
      <w:suppressAutoHyphens/>
      <w:autoSpaceDN w:val="0"/>
      <w:textAlignment w:val="baseline"/>
    </w:pPr>
    <w:rPr>
      <w:kern w:val="3"/>
      <w:sz w:val="24"/>
      <w:szCs w:val="24"/>
      <w:lang w:eastAsia="zh-CN"/>
    </w:rPr>
  </w:style>
  <w:style w:type="paragraph" w:styleId="NormalWeb">
    <w:name w:val="Normal (Web)"/>
    <w:basedOn w:val="Normal"/>
    <w:uiPriority w:val="99"/>
    <w:rsid w:val="00A77E5B"/>
    <w:pPr>
      <w:autoSpaceDN w:val="0"/>
      <w:spacing w:before="100" w:after="100"/>
    </w:pPr>
  </w:style>
  <w:style w:type="character" w:customStyle="1" w:styleId="2">
    <w:name w:val="Основной текст с отступом 2 Знак"/>
    <w:link w:val="BodyTextIndent2"/>
    <w:rsid w:val="00401A86"/>
    <w:rPr>
      <w:sz w:val="24"/>
      <w:szCs w:val="24"/>
    </w:rPr>
  </w:style>
  <w:style w:type="character" w:styleId="Hyperlink">
    <w:name w:val="Hyperlink"/>
    <w:basedOn w:val="DefaultParagraphFont"/>
    <w:uiPriority w:val="99"/>
    <w:unhideWhenUsed/>
    <w:rsid w:val="00A96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5FC26C934891F67C01D9E874B3BC89A02F28D801738C3132439886882B2B21381E05B0426644C97n5w5J"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7A0D-846C-433F-9E15-5BCF1E8B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